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023F606E" w:rsidR="00D7513B" w:rsidRPr="00C81871"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C81871">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54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C81871">
        <w:rPr>
          <w:b/>
          <w:bCs/>
          <w:sz w:val="28"/>
        </w:rPr>
        <w:t xml:space="preserve">3GPP TSG </w:t>
      </w:r>
      <w:r w:rsidR="005B2EFD">
        <w:rPr>
          <w:b/>
          <w:bCs/>
          <w:sz w:val="28"/>
        </w:rPr>
        <w:t>RAN WG1 #11</w:t>
      </w:r>
      <w:r w:rsidR="00B67F5A">
        <w:rPr>
          <w:b/>
          <w:bCs/>
          <w:sz w:val="28"/>
          <w:lang w:eastAsia="zh-CN"/>
        </w:rPr>
        <w:t>3</w:t>
      </w:r>
      <w:r w:rsidR="005B2EFD">
        <w:rPr>
          <w:b/>
          <w:bCs/>
          <w:sz w:val="28"/>
          <w:lang w:eastAsia="zh-CN"/>
        </w:rPr>
        <w:t xml:space="preserve">       </w:t>
      </w:r>
      <w:r w:rsidR="00D7513B" w:rsidRPr="00C81871">
        <w:rPr>
          <w:b/>
          <w:bCs/>
          <w:sz w:val="28"/>
        </w:rPr>
        <w:tab/>
        <w:t xml:space="preserve">     </w:t>
      </w:r>
      <w:r w:rsidR="006F28E0" w:rsidRPr="00C81871">
        <w:rPr>
          <w:b/>
          <w:bCs/>
          <w:sz w:val="28"/>
        </w:rPr>
        <w:t xml:space="preserve">                           </w:t>
      </w:r>
      <w:r w:rsidR="00D7513B" w:rsidRPr="00C81871">
        <w:rPr>
          <w:b/>
          <w:bCs/>
          <w:sz w:val="28"/>
        </w:rPr>
        <w:t xml:space="preserve"> </w:t>
      </w:r>
      <w:r w:rsidR="0091071C" w:rsidRPr="00C81871">
        <w:rPr>
          <w:b/>
          <w:bCs/>
          <w:sz w:val="28"/>
        </w:rPr>
        <w:t xml:space="preserve">           </w:t>
      </w:r>
      <w:r w:rsidR="003C7EC3">
        <w:rPr>
          <w:b/>
          <w:bCs/>
          <w:sz w:val="28"/>
        </w:rPr>
        <w:t xml:space="preserve">         </w:t>
      </w:r>
      <w:r w:rsidR="0091071C" w:rsidRPr="00C81871">
        <w:rPr>
          <w:b/>
          <w:bCs/>
          <w:sz w:val="28"/>
        </w:rPr>
        <w:t xml:space="preserve">  </w:t>
      </w:r>
      <w:r w:rsidR="00E842A1">
        <w:rPr>
          <w:b/>
          <w:bCs/>
          <w:sz w:val="28"/>
        </w:rPr>
        <w:t xml:space="preserve"> </w:t>
      </w:r>
      <w:r w:rsidR="0091071C" w:rsidRPr="00C81871">
        <w:rPr>
          <w:b/>
          <w:bCs/>
          <w:sz w:val="28"/>
        </w:rPr>
        <w:t xml:space="preserve"> </w:t>
      </w:r>
      <w:r w:rsidR="00B67F5A" w:rsidRPr="00B67F5A">
        <w:rPr>
          <w:b/>
          <w:bCs/>
          <w:sz w:val="28"/>
        </w:rPr>
        <w:t>R1-2304583</w:t>
      </w:r>
    </w:p>
    <w:p w14:paraId="0C0F810D" w14:textId="1155C9BE" w:rsidR="006F28E0" w:rsidRPr="00B67F5A" w:rsidRDefault="00B67F5A" w:rsidP="006F28E0">
      <w:pPr>
        <w:tabs>
          <w:tab w:val="center" w:pos="4536"/>
          <w:tab w:val="right" w:pos="9072"/>
        </w:tabs>
        <w:rPr>
          <w:rFonts w:eastAsia="MS Mincho"/>
          <w:b/>
          <w:bCs/>
          <w:sz w:val="28"/>
          <w:lang w:eastAsia="ja-JP"/>
        </w:rPr>
      </w:pPr>
      <w:r w:rsidRPr="00393FBF">
        <w:rPr>
          <w:rFonts w:eastAsia="MS Mincho"/>
          <w:b/>
          <w:bCs/>
          <w:sz w:val="28"/>
          <w:lang w:eastAsia="ja-JP"/>
        </w:rPr>
        <w:t xml:space="preserve">Incheon, Korea, May </w:t>
      </w:r>
      <w:proofErr w:type="gramStart"/>
      <w:r w:rsidRPr="00393FBF">
        <w:rPr>
          <w:rFonts w:eastAsia="MS Mincho"/>
          <w:b/>
          <w:bCs/>
          <w:sz w:val="28"/>
          <w:lang w:eastAsia="ja-JP"/>
        </w:rPr>
        <w:t>22</w:t>
      </w:r>
      <w:r w:rsidRPr="00393FBF">
        <w:rPr>
          <w:rFonts w:eastAsia="MS Mincho"/>
          <w:b/>
          <w:bCs/>
          <w:sz w:val="28"/>
          <w:vertAlign w:val="superscript"/>
          <w:lang w:eastAsia="ja-JP"/>
        </w:rPr>
        <w:t>nd</w:t>
      </w:r>
      <w:proofErr w:type="gramEnd"/>
      <w:r w:rsidRPr="00393FBF">
        <w:rPr>
          <w:rFonts w:eastAsia="MS Mincho"/>
          <w:b/>
          <w:bCs/>
          <w:sz w:val="28"/>
          <w:lang w:eastAsia="ja-JP"/>
        </w:rPr>
        <w:t xml:space="preserve"> – May 26</w:t>
      </w:r>
      <w:r w:rsidRPr="00393FBF">
        <w:rPr>
          <w:rFonts w:eastAsia="MS Mincho"/>
          <w:b/>
          <w:bCs/>
          <w:sz w:val="28"/>
          <w:vertAlign w:val="superscript"/>
          <w:lang w:eastAsia="ja-JP"/>
        </w:rPr>
        <w:t>th</w:t>
      </w:r>
      <w:r w:rsidRPr="00393FBF">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6068DF69"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E228A3">
        <w:rPr>
          <w:b/>
        </w:rPr>
        <w:t>1</w:t>
      </w:r>
      <w:r w:rsidR="00B67F5A">
        <w:rPr>
          <w:b/>
        </w:rPr>
        <w:t>3</w:t>
      </w:r>
      <w:r w:rsidR="00184537" w:rsidRPr="00C81871">
        <w:rPr>
          <w:b/>
        </w:rPr>
        <w:t>.1</w:t>
      </w:r>
    </w:p>
    <w:p w14:paraId="080C10FB" w14:textId="77777777" w:rsidR="003C346D" w:rsidRPr="00C81871" w:rsidRDefault="00997F89" w:rsidP="004C0F4F">
      <w:pPr>
        <w:spacing w:after="60"/>
        <w:ind w:left="1555" w:hanging="1555"/>
        <w:rPr>
          <w:b/>
          <w:lang w:eastAsia="zh-CN"/>
        </w:rPr>
      </w:pPr>
      <w:r w:rsidRPr="00C81871">
        <w:rPr>
          <w:b/>
        </w:rPr>
        <w:t>Source:</w:t>
      </w:r>
      <w:r w:rsidRPr="00C81871">
        <w:rPr>
          <w:b/>
        </w:rPr>
        <w:tab/>
      </w:r>
      <w:r w:rsidR="003C1CED" w:rsidRPr="00C81871">
        <w:rPr>
          <w:b/>
          <w:lang w:eastAsia="zh-CN"/>
        </w:rPr>
        <w:t>Spreadtrum Communications</w:t>
      </w:r>
    </w:p>
    <w:p w14:paraId="51F4248E" w14:textId="499CD8DB" w:rsidR="003C346D" w:rsidRPr="00C81871" w:rsidRDefault="003C346D" w:rsidP="004C0F4F">
      <w:pPr>
        <w:spacing w:after="60"/>
        <w:ind w:left="1555" w:hanging="1555"/>
        <w:rPr>
          <w:b/>
          <w:lang w:eastAsia="zh-CN"/>
        </w:rPr>
      </w:pPr>
      <w:r w:rsidRPr="00C81871">
        <w:rPr>
          <w:b/>
        </w:rPr>
        <w:t>Title:</w:t>
      </w:r>
      <w:r w:rsidRPr="00C81871">
        <w:rPr>
          <w:b/>
        </w:rPr>
        <w:tab/>
      </w:r>
      <w:r w:rsidR="00E228A3" w:rsidRPr="00E228A3">
        <w:rPr>
          <w:b/>
          <w:lang w:eastAsia="zh-CN"/>
        </w:rPr>
        <w:t>Discussion on enhancements to operate NR on dedicated spectrum</w:t>
      </w:r>
    </w:p>
    <w:p w14:paraId="1E2B3E58" w14:textId="77777777" w:rsidR="003C346D" w:rsidRPr="00C81871" w:rsidRDefault="003C346D" w:rsidP="004C0F4F">
      <w:pPr>
        <w:spacing w:after="60"/>
        <w:ind w:left="1555" w:hanging="1555"/>
        <w:rPr>
          <w:b/>
        </w:rPr>
      </w:pPr>
      <w:r w:rsidRPr="00C81871">
        <w:rPr>
          <w:b/>
        </w:rPr>
        <w:t xml:space="preserve">Document </w:t>
      </w:r>
      <w:proofErr w:type="gramStart"/>
      <w:r w:rsidRPr="00C81871">
        <w:rPr>
          <w:b/>
        </w:rPr>
        <w:t>for:</w:t>
      </w:r>
      <w:proofErr w:type="gramEnd"/>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0449649" w14:textId="63BC14A7" w:rsidR="00C1224C" w:rsidRPr="00D03B86" w:rsidRDefault="00C1224C" w:rsidP="00C46F55">
      <w:pPr>
        <w:rPr>
          <w:iCs/>
        </w:rPr>
      </w:pPr>
      <w:r w:rsidRPr="002A5609">
        <w:rPr>
          <w:iCs/>
        </w:rPr>
        <w:t xml:space="preserve">NR specifications starting in Rel-15 defined a minimum bandwidth of 5 MHz channels. </w:t>
      </w:r>
      <w:r>
        <w:rPr>
          <w:iCs/>
        </w:rPr>
        <w:t xml:space="preserve">Although NR can support multiple channel bandwidths due to the flexible numerology implementation, channel bandwidths smaller than this are currently not supported in NR. </w:t>
      </w:r>
      <w:r w:rsidRPr="00C1224C">
        <w:rPr>
          <w:iCs/>
        </w:rPr>
        <w:t xml:space="preserve">Enhancements to operate NR on </w:t>
      </w:r>
      <w:r>
        <w:rPr>
          <w:iCs/>
        </w:rPr>
        <w:t>&lt;5</w:t>
      </w:r>
      <w:r>
        <w:rPr>
          <w:rFonts w:hint="eastAsia"/>
          <w:iCs/>
          <w:lang w:eastAsia="zh-CN"/>
        </w:rPr>
        <w:t>MHz</w:t>
      </w:r>
      <w:r>
        <w:rPr>
          <w:iCs/>
          <w:lang w:eastAsia="zh-CN"/>
        </w:rPr>
        <w:t xml:space="preserve"> </w:t>
      </w:r>
      <w:r w:rsidRPr="00C1224C">
        <w:rPr>
          <w:iCs/>
        </w:rPr>
        <w:t>dedicated spectrum</w:t>
      </w:r>
      <w:r>
        <w:rPr>
          <w:rFonts w:hint="eastAsia"/>
          <w:iCs/>
          <w:lang w:eastAsia="zh-CN"/>
        </w:rPr>
        <w:t xml:space="preserve"> </w:t>
      </w:r>
      <w:r>
        <w:rPr>
          <w:iCs/>
        </w:rPr>
        <w:t xml:space="preserve">would </w:t>
      </w:r>
      <w:r w:rsidRPr="00200D33">
        <w:rPr>
          <w:iCs/>
        </w:rPr>
        <w:t>e</w:t>
      </w:r>
      <w:r w:rsidRPr="00D03B86">
        <w:rPr>
          <w:iCs/>
        </w:rPr>
        <w:t xml:space="preserve">nable several </w:t>
      </w:r>
      <w:proofErr w:type="spellStart"/>
      <w:r w:rsidRPr="00D03B86">
        <w:rPr>
          <w:iCs/>
        </w:rPr>
        <w:t>esstial</w:t>
      </w:r>
      <w:proofErr w:type="spellEnd"/>
      <w:r w:rsidRPr="00D03B86">
        <w:rPr>
          <w:iCs/>
        </w:rPr>
        <w:t xml:space="preserve"> applications, e.g., parallel operation of Future Railway Mobile Communication System and GSM-R, massive infrastructure reuse and Public Protection and Disaster Relief and so on.</w:t>
      </w:r>
    </w:p>
    <w:p w14:paraId="32C4B94B" w14:textId="2ECB874B" w:rsidR="00C46F55" w:rsidRPr="00D03B86" w:rsidRDefault="00C46F55" w:rsidP="00C46F55">
      <w:pPr>
        <w:rPr>
          <w:lang w:eastAsia="zh-CN"/>
        </w:rPr>
      </w:pPr>
      <w:r w:rsidRPr="00D03B86">
        <w:rPr>
          <w:lang w:eastAsia="zh-CN"/>
        </w:rPr>
        <w:t xml:space="preserve">According to the </w:t>
      </w:r>
      <w:r w:rsidR="006F28E0" w:rsidRPr="00D03B86">
        <w:rPr>
          <w:lang w:eastAsia="zh-CN"/>
        </w:rPr>
        <w:t>W</w:t>
      </w:r>
      <w:r w:rsidRPr="00D03B86">
        <w:rPr>
          <w:lang w:eastAsia="zh-CN"/>
        </w:rPr>
        <w:t xml:space="preserve">ID </w:t>
      </w:r>
      <w:r w:rsidRPr="00870D47">
        <w:rPr>
          <w:lang w:eastAsia="zh-CN"/>
        </w:rPr>
        <w:t>[1]</w:t>
      </w:r>
      <w:r w:rsidRPr="00D03B86">
        <w:rPr>
          <w:lang w:eastAsia="zh-CN"/>
        </w:rPr>
        <w:t xml:space="preserve">, </w:t>
      </w:r>
      <w:r w:rsidR="006107C1" w:rsidRPr="00D03B86">
        <w:rPr>
          <w:lang w:eastAsia="zh-CN"/>
        </w:rPr>
        <w:t xml:space="preserve">at least the following </w:t>
      </w:r>
      <w:r w:rsidR="006F28E0" w:rsidRPr="00D03B86">
        <w:rPr>
          <w:lang w:eastAsia="zh-CN"/>
        </w:rPr>
        <w:t>objectives</w:t>
      </w:r>
      <w:r w:rsidR="006107C1" w:rsidRPr="00D03B86">
        <w:rPr>
          <w:lang w:eastAsia="zh-CN"/>
        </w:rPr>
        <w:t xml:space="preserve"> </w:t>
      </w:r>
      <w:proofErr w:type="gramStart"/>
      <w:r w:rsidR="00D23CE0" w:rsidRPr="00D03B86">
        <w:rPr>
          <w:lang w:eastAsia="zh-CN"/>
        </w:rPr>
        <w:t>should</w:t>
      </w:r>
      <w:r w:rsidR="006107C1" w:rsidRPr="00D03B86">
        <w:rPr>
          <w:lang w:eastAsia="zh-CN"/>
        </w:rPr>
        <w:t xml:space="preserve"> be </w:t>
      </w:r>
      <w:r w:rsidR="006F28E0" w:rsidRPr="00D03B86">
        <w:rPr>
          <w:lang w:eastAsia="zh-CN"/>
        </w:rPr>
        <w:t>specified</w:t>
      </w:r>
      <w:proofErr w:type="gramEnd"/>
      <w:r w:rsidR="006107C1" w:rsidRPr="00D03B86">
        <w:rPr>
          <w:lang w:eastAsia="zh-CN"/>
        </w:rPr>
        <w:t>.</w:t>
      </w:r>
    </w:p>
    <w:tbl>
      <w:tblPr>
        <w:tblStyle w:val="ad"/>
        <w:tblW w:w="9188" w:type="dxa"/>
        <w:tblLook w:val="04A0" w:firstRow="1" w:lastRow="0" w:firstColumn="1" w:lastColumn="0" w:noHBand="0" w:noVBand="1"/>
      </w:tblPr>
      <w:tblGrid>
        <w:gridCol w:w="9188"/>
      </w:tblGrid>
      <w:tr w:rsidR="00C46F55" w:rsidRPr="00D03B86" w14:paraId="05AC60C1" w14:textId="77777777" w:rsidTr="00873FE0">
        <w:trPr>
          <w:trHeight w:val="3674"/>
        </w:trPr>
        <w:tc>
          <w:tcPr>
            <w:tcW w:w="9188" w:type="dxa"/>
          </w:tcPr>
          <w:p w14:paraId="245C9669" w14:textId="77777777" w:rsidR="00C1224C" w:rsidRPr="00F82CAF" w:rsidRDefault="00C1224C" w:rsidP="00C1224C">
            <w:pPr>
              <w:numPr>
                <w:ilvl w:val="0"/>
                <w:numId w:val="19"/>
              </w:numPr>
              <w:overflowPunct w:val="0"/>
              <w:snapToGrid/>
              <w:spacing w:beforeLines="30" w:before="72" w:after="0"/>
              <w:ind w:hanging="357"/>
              <w:jc w:val="left"/>
              <w:textAlignment w:val="baseline"/>
              <w:rPr>
                <w:iCs/>
                <w:sz w:val="20"/>
                <w:szCs w:val="20"/>
                <w:lang w:eastAsia="zh-CN"/>
              </w:rPr>
            </w:pPr>
            <w:r w:rsidRPr="00F82CAF">
              <w:rPr>
                <w:iCs/>
                <w:sz w:val="20"/>
                <w:szCs w:val="20"/>
                <w:lang w:eastAsia="zh-CN"/>
              </w:rPr>
              <w:t>Identify and specify necessary changes to NR physical layer with minimum specification impact to operate in spectrum allocations from approximately 3 MHz up to below 5 MHz [RAN1]:</w:t>
            </w:r>
          </w:p>
          <w:p w14:paraId="0F02F0EC" w14:textId="77777777" w:rsidR="00C1224C" w:rsidRPr="00F82CAF" w:rsidRDefault="00C1224C" w:rsidP="00C1224C">
            <w:pPr>
              <w:numPr>
                <w:ilvl w:val="1"/>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 xml:space="preserve">Restrict to subcarrier spacing of </w:t>
            </w:r>
            <w:proofErr w:type="gramStart"/>
            <w:r w:rsidRPr="00F82CAF">
              <w:rPr>
                <w:sz w:val="20"/>
                <w:szCs w:val="20"/>
                <w:lang w:eastAsia="zh-CN"/>
              </w:rPr>
              <w:t>15kHz</w:t>
            </w:r>
            <w:proofErr w:type="gramEnd"/>
            <w:r w:rsidRPr="00F82CAF">
              <w:rPr>
                <w:sz w:val="20"/>
                <w:szCs w:val="20"/>
                <w:lang w:eastAsia="zh-CN"/>
              </w:rPr>
              <w:t xml:space="preserve"> and the use of normal cyclic prefix.</w:t>
            </w:r>
          </w:p>
          <w:p w14:paraId="7EE1443E" w14:textId="77777777" w:rsidR="00C1224C" w:rsidRPr="00F82CAF" w:rsidRDefault="00C1224C" w:rsidP="00C1224C">
            <w:pPr>
              <w:numPr>
                <w:ilvl w:val="1"/>
                <w:numId w:val="19"/>
              </w:numPr>
              <w:overflowPunct w:val="0"/>
              <w:snapToGrid/>
              <w:spacing w:beforeLines="30" w:before="72" w:after="0"/>
              <w:ind w:hanging="357"/>
              <w:jc w:val="left"/>
              <w:textAlignment w:val="baseline"/>
              <w:rPr>
                <w:iCs/>
                <w:sz w:val="20"/>
                <w:szCs w:val="20"/>
                <w:lang w:eastAsia="zh-CN"/>
              </w:rPr>
            </w:pPr>
            <w:r w:rsidRPr="00F82CAF">
              <w:rPr>
                <w:sz w:val="20"/>
                <w:szCs w:val="20"/>
                <w:lang w:eastAsia="zh-CN"/>
              </w:rPr>
              <w:t>For SSB:</w:t>
            </w:r>
          </w:p>
          <w:p w14:paraId="2303F10E" w14:textId="77777777" w:rsidR="00C1224C" w:rsidRPr="00F82CAF" w:rsidRDefault="00C1224C" w:rsidP="00C1224C">
            <w:pPr>
              <w:numPr>
                <w:ilvl w:val="2"/>
                <w:numId w:val="19"/>
              </w:numPr>
              <w:overflowPunct w:val="0"/>
              <w:snapToGrid/>
              <w:spacing w:beforeLines="30" w:before="72" w:after="0"/>
              <w:ind w:hanging="357"/>
              <w:jc w:val="left"/>
              <w:textAlignment w:val="baseline"/>
              <w:rPr>
                <w:iCs/>
                <w:sz w:val="20"/>
                <w:szCs w:val="20"/>
                <w:lang w:eastAsia="zh-CN"/>
              </w:rPr>
            </w:pPr>
            <w:r w:rsidRPr="00F82CAF">
              <w:rPr>
                <w:sz w:val="20"/>
                <w:szCs w:val="20"/>
                <w:lang w:eastAsia="zh-CN"/>
              </w:rPr>
              <w:t>Reuse PSS/SSS specification without puncturing.</w:t>
            </w:r>
          </w:p>
          <w:p w14:paraId="69435EF4" w14:textId="77777777" w:rsidR="00C1224C" w:rsidRPr="00F82CAF" w:rsidRDefault="00C1224C" w:rsidP="00C1224C">
            <w:pPr>
              <w:numPr>
                <w:ilvl w:val="2"/>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 xml:space="preserve">PBCH based on current design </w:t>
            </w:r>
          </w:p>
          <w:p w14:paraId="589EB1AC" w14:textId="77777777" w:rsidR="00C1224C" w:rsidRPr="00F82CAF" w:rsidRDefault="00C1224C" w:rsidP="00C1224C">
            <w:pPr>
              <w:numPr>
                <w:ilvl w:val="1"/>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Identify and specify necessary minimum changes to PDCCH, CSI-RS/TRS, PUCCH, and PRACH for functional support based on existing design, without optimization.</w:t>
            </w:r>
          </w:p>
          <w:p w14:paraId="5B12F710" w14:textId="77777777" w:rsidR="00C1224C" w:rsidRPr="00F82CAF" w:rsidRDefault="00C1224C" w:rsidP="00C1224C">
            <w:pPr>
              <w:numPr>
                <w:ilvl w:val="0"/>
                <w:numId w:val="19"/>
              </w:numPr>
              <w:overflowPunct w:val="0"/>
              <w:snapToGrid/>
              <w:spacing w:beforeLines="30" w:before="72" w:after="0"/>
              <w:ind w:hanging="357"/>
              <w:jc w:val="left"/>
              <w:textAlignment w:val="baseline"/>
              <w:rPr>
                <w:iCs/>
                <w:sz w:val="20"/>
                <w:szCs w:val="20"/>
                <w:lang w:eastAsia="zh-CN"/>
              </w:rPr>
            </w:pPr>
            <w:r w:rsidRPr="00F82CAF">
              <w:rPr>
                <w:iCs/>
                <w:sz w:val="20"/>
                <w:szCs w:val="20"/>
                <w:lang w:eastAsia="zh-CN"/>
              </w:rPr>
              <w:t xml:space="preserve">Specify necessary RAN4 requirements to support deploying NR in spectrum allocations from approximately 3 MHz up to below 5 MHz [RAN4], including in bands n100, </w:t>
            </w:r>
            <w:r w:rsidRPr="00F82CAF">
              <w:rPr>
                <w:sz w:val="20"/>
                <w:szCs w:val="20"/>
                <w:lang w:eastAsia="zh-CN"/>
              </w:rPr>
              <w:t>n8, n26 and n28</w:t>
            </w:r>
            <w:r w:rsidRPr="00F82CAF">
              <w:rPr>
                <w:iCs/>
                <w:sz w:val="20"/>
                <w:szCs w:val="20"/>
                <w:lang w:eastAsia="zh-CN"/>
              </w:rPr>
              <w:t>:</w:t>
            </w:r>
          </w:p>
          <w:p w14:paraId="019D0A04" w14:textId="77777777" w:rsidR="00C1224C" w:rsidRPr="00F82CAF" w:rsidRDefault="00C1224C" w:rsidP="00C1224C">
            <w:pPr>
              <w:numPr>
                <w:ilvl w:val="1"/>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 xml:space="preserve">Specify system parameters (including channel and sync </w:t>
            </w:r>
            <w:proofErr w:type="spellStart"/>
            <w:r w:rsidRPr="00F82CAF">
              <w:rPr>
                <w:sz w:val="20"/>
                <w:szCs w:val="20"/>
                <w:lang w:eastAsia="zh-CN"/>
              </w:rPr>
              <w:t>rasters</w:t>
            </w:r>
            <w:proofErr w:type="spellEnd"/>
            <w:r w:rsidRPr="00F82CAF">
              <w:rPr>
                <w:sz w:val="20"/>
                <w:szCs w:val="20"/>
                <w:lang w:eastAsia="zh-CN"/>
              </w:rPr>
              <w:t>) for the associated dedicated spectrum.</w:t>
            </w:r>
          </w:p>
          <w:p w14:paraId="0095EFD5" w14:textId="77777777" w:rsidR="00C1224C" w:rsidRPr="00F82CAF" w:rsidRDefault="00C1224C" w:rsidP="00C1224C">
            <w:pPr>
              <w:numPr>
                <w:ilvl w:val="1"/>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Minimize impact on RF requirements:</w:t>
            </w:r>
          </w:p>
          <w:p w14:paraId="131E7096" w14:textId="77777777" w:rsidR="00C1224C" w:rsidRPr="00F82CAF" w:rsidRDefault="00C1224C" w:rsidP="00C1224C">
            <w:pPr>
              <w:numPr>
                <w:ilvl w:val="2"/>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 xml:space="preserve">Reuse </w:t>
            </w:r>
            <w:proofErr w:type="gramStart"/>
            <w:r w:rsidRPr="00F82CAF">
              <w:rPr>
                <w:sz w:val="20"/>
                <w:szCs w:val="20"/>
                <w:lang w:eastAsia="zh-CN"/>
              </w:rPr>
              <w:t>5</w:t>
            </w:r>
            <w:proofErr w:type="gramEnd"/>
            <w:r w:rsidRPr="00F82CAF">
              <w:rPr>
                <w:sz w:val="20"/>
                <w:szCs w:val="20"/>
                <w:lang w:eastAsia="zh-CN"/>
              </w:rPr>
              <w:t xml:space="preserve"> MHz channel bandwidth at least for FRMCS use case (assuming co-located NR and GSM-R with same operator).</w:t>
            </w:r>
          </w:p>
          <w:p w14:paraId="11D1DDEE" w14:textId="77777777" w:rsidR="00C1224C" w:rsidRPr="00F82CAF" w:rsidRDefault="00C1224C" w:rsidP="00C1224C">
            <w:pPr>
              <w:numPr>
                <w:ilvl w:val="2"/>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Specify the required RF requirements for optional 3 MHz channel bandwidth in bands n100, n8, n26 and n28.</w:t>
            </w:r>
          </w:p>
          <w:p w14:paraId="3B675172" w14:textId="429C5863" w:rsidR="00C46F55" w:rsidRPr="00F82CAF" w:rsidRDefault="00C1224C" w:rsidP="00C1224C">
            <w:pPr>
              <w:numPr>
                <w:ilvl w:val="1"/>
                <w:numId w:val="19"/>
              </w:numPr>
              <w:overflowPunct w:val="0"/>
              <w:snapToGrid/>
              <w:spacing w:beforeLines="30" w:before="72" w:after="0"/>
              <w:ind w:hanging="357"/>
              <w:jc w:val="left"/>
              <w:textAlignment w:val="baseline"/>
              <w:rPr>
                <w:sz w:val="20"/>
                <w:szCs w:val="20"/>
                <w:lang w:eastAsia="zh-CN"/>
              </w:rPr>
            </w:pPr>
            <w:r w:rsidRPr="00F82CAF">
              <w:rPr>
                <w:rFonts w:hint="eastAsia"/>
                <w:sz w:val="20"/>
                <w:szCs w:val="20"/>
                <w:lang w:eastAsia="zh-CN"/>
              </w:rPr>
              <w:t>S</w:t>
            </w:r>
            <w:r w:rsidRPr="00F82CAF">
              <w:rPr>
                <w:sz w:val="20"/>
                <w:szCs w:val="20"/>
                <w:lang w:eastAsia="zh-CN"/>
              </w:rPr>
              <w:t xml:space="preserve">pecify RRM requirements while minimizing specification impact to support operation in dedicated spectrum allocations from approximately 3 MHz up to below 5 </w:t>
            </w:r>
            <w:proofErr w:type="spellStart"/>
            <w:r w:rsidRPr="00F82CAF">
              <w:rPr>
                <w:sz w:val="20"/>
                <w:szCs w:val="20"/>
                <w:lang w:eastAsia="zh-CN"/>
              </w:rPr>
              <w:t>MHz.</w:t>
            </w:r>
            <w:proofErr w:type="spellEnd"/>
          </w:p>
        </w:tc>
      </w:tr>
    </w:tbl>
    <w:p w14:paraId="231C376D" w14:textId="2B06CBDB" w:rsidR="006107C1" w:rsidRPr="00D03B86" w:rsidRDefault="005F14B1" w:rsidP="00303E72">
      <w:pPr>
        <w:spacing w:beforeLines="50" w:before="120"/>
        <w:rPr>
          <w:lang w:eastAsia="zh-CN"/>
        </w:rPr>
      </w:pPr>
      <w:r w:rsidRPr="00D03B86">
        <w:rPr>
          <w:lang w:eastAsia="zh-CN"/>
        </w:rPr>
        <w:t xml:space="preserve">In this contribution, we </w:t>
      </w:r>
      <w:r w:rsidR="00303E72" w:rsidRPr="00D03B86">
        <w:rPr>
          <w:lang w:eastAsia="zh-CN"/>
        </w:rPr>
        <w:t>share our views for</w:t>
      </w:r>
      <w:r w:rsidRPr="00D03B86">
        <w:rPr>
          <w:lang w:eastAsia="zh-CN"/>
        </w:rPr>
        <w:t xml:space="preserve"> the</w:t>
      </w:r>
      <w:r w:rsidRPr="00D03B86">
        <w:t xml:space="preserve"> </w:t>
      </w:r>
      <w:r w:rsidR="00303E72" w:rsidRPr="00D03B86">
        <w:t>complexity/cost reduction</w:t>
      </w:r>
      <w:r w:rsidR="006107C1" w:rsidRPr="00D03B86">
        <w:t xml:space="preserve"> solutions.</w:t>
      </w:r>
    </w:p>
    <w:p w14:paraId="27290FE5" w14:textId="77777777" w:rsidR="00FA4ED8" w:rsidRPr="00D03B86" w:rsidRDefault="00FA4ED8" w:rsidP="001362CB">
      <w:pPr>
        <w:rPr>
          <w:lang w:eastAsia="zh-CN"/>
        </w:rPr>
      </w:pPr>
    </w:p>
    <w:p w14:paraId="12BB0CD4" w14:textId="0470667A" w:rsidR="007628B3" w:rsidRDefault="00FA4ED8" w:rsidP="00873FE0">
      <w:pPr>
        <w:pStyle w:val="1"/>
        <w:keepNext w:val="0"/>
        <w:rPr>
          <w:lang w:eastAsia="zh-CN"/>
        </w:rPr>
      </w:pPr>
      <w:bookmarkStart w:id="2" w:name="OLE_LINK1"/>
      <w:bookmarkStart w:id="3" w:name="OLE_LINK2"/>
      <w:r w:rsidRPr="00D03B86">
        <w:t>Discussion</w:t>
      </w:r>
      <w:r w:rsidR="007C79EF" w:rsidRPr="00D03B86">
        <w:rPr>
          <w:lang w:eastAsia="zh-CN"/>
        </w:rPr>
        <w:t xml:space="preserve"> </w:t>
      </w:r>
    </w:p>
    <w:p w14:paraId="5BE48894" w14:textId="460872C6" w:rsidR="00F82CAF" w:rsidRDefault="00F82CAF" w:rsidP="00F82CAF">
      <w:pPr>
        <w:rPr>
          <w:lang w:eastAsia="zh-CN"/>
        </w:rPr>
      </w:pPr>
      <w:r w:rsidRPr="00F82CAF">
        <w:rPr>
          <w:lang w:eastAsia="zh-CN"/>
        </w:rPr>
        <w:t>RAN Plenary has discussed the possible transmission bandwidth options for 3 MHz and 5 MHz channel bandwidths</w:t>
      </w:r>
      <w:r w:rsidR="0075213B">
        <w:rPr>
          <w:lang w:eastAsia="zh-CN"/>
        </w:rPr>
        <w:t xml:space="preserve"> (CBs)</w:t>
      </w:r>
      <w:r w:rsidRPr="00F82CAF">
        <w:rPr>
          <w:lang w:eastAsia="zh-CN"/>
        </w:rPr>
        <w:t xml:space="preserve"> for the spectrum allocations on the bands of interest in this work item, and concluded the following</w:t>
      </w:r>
      <w:r w:rsidR="00D802CB">
        <w:rPr>
          <w:lang w:eastAsia="zh-CN"/>
        </w:rPr>
        <w:t xml:space="preserve"> </w:t>
      </w:r>
      <w:r w:rsidR="00D802CB" w:rsidRPr="00870D47">
        <w:rPr>
          <w:lang w:eastAsia="zh-CN"/>
        </w:rPr>
        <w:t>[2]</w:t>
      </w:r>
      <w:r w:rsidRPr="00F82CAF">
        <w:rPr>
          <w:lang w:eastAsia="zh-CN"/>
        </w:rPr>
        <w:t>:</w:t>
      </w:r>
      <w:r>
        <w:rPr>
          <w:lang w:eastAsia="zh-CN"/>
        </w:rPr>
        <w:t xml:space="preserve"> </w:t>
      </w:r>
    </w:p>
    <w:tbl>
      <w:tblPr>
        <w:tblStyle w:val="ad"/>
        <w:tblW w:w="0" w:type="auto"/>
        <w:tblLook w:val="04A0" w:firstRow="1" w:lastRow="0" w:firstColumn="1" w:lastColumn="0" w:noHBand="0" w:noVBand="1"/>
      </w:tblPr>
      <w:tblGrid>
        <w:gridCol w:w="9307"/>
      </w:tblGrid>
      <w:tr w:rsidR="00F82CAF" w14:paraId="42936698" w14:textId="77777777" w:rsidTr="00F82CAF">
        <w:tc>
          <w:tcPr>
            <w:tcW w:w="9307" w:type="dxa"/>
          </w:tcPr>
          <w:p w14:paraId="2BD3AFF5" w14:textId="77777777" w:rsidR="00F82CAF" w:rsidRPr="00F82CAF" w:rsidRDefault="00F82CAF" w:rsidP="00AC4C55">
            <w:pPr>
              <w:numPr>
                <w:ilvl w:val="0"/>
                <w:numId w:val="20"/>
              </w:numPr>
              <w:autoSpaceDE/>
              <w:autoSpaceDN/>
              <w:adjustRightInd/>
              <w:snapToGrid/>
              <w:spacing w:afterLines="30" w:after="72"/>
              <w:ind w:hanging="357"/>
              <w:rPr>
                <w:sz w:val="20"/>
                <w:szCs w:val="20"/>
              </w:rPr>
            </w:pPr>
            <w:r w:rsidRPr="00F82CAF">
              <w:rPr>
                <w:sz w:val="20"/>
                <w:szCs w:val="20"/>
              </w:rPr>
              <w:t>For the 3MHz channel bandwidth in band n100 (max channel utilization 15 PRBs as already agreed in RAN1/RAN4):</w:t>
            </w:r>
          </w:p>
          <w:p w14:paraId="73122291" w14:textId="77777777" w:rsidR="00F82CAF" w:rsidRPr="00F82CAF" w:rsidRDefault="00F82CAF" w:rsidP="00AC4C55">
            <w:pPr>
              <w:numPr>
                <w:ilvl w:val="1"/>
                <w:numId w:val="20"/>
              </w:numPr>
              <w:autoSpaceDE/>
              <w:autoSpaceDN/>
              <w:adjustRightInd/>
              <w:snapToGrid/>
              <w:spacing w:afterLines="30" w:after="72"/>
              <w:ind w:hanging="357"/>
              <w:rPr>
                <w:sz w:val="20"/>
                <w:szCs w:val="20"/>
              </w:rPr>
            </w:pPr>
            <w:r w:rsidRPr="00F82CAF">
              <w:rPr>
                <w:sz w:val="20"/>
                <w:szCs w:val="20"/>
              </w:rPr>
              <w:t>PBCH transmission bandwidth is 12 PRBs</w:t>
            </w:r>
          </w:p>
          <w:p w14:paraId="19C50957" w14:textId="77777777" w:rsidR="00F82CAF" w:rsidRPr="00F82CAF" w:rsidRDefault="00F82CAF" w:rsidP="00AC4C55">
            <w:pPr>
              <w:numPr>
                <w:ilvl w:val="1"/>
                <w:numId w:val="20"/>
              </w:numPr>
              <w:autoSpaceDE/>
              <w:autoSpaceDN/>
              <w:adjustRightInd/>
              <w:snapToGrid/>
              <w:spacing w:afterLines="30" w:after="72"/>
              <w:ind w:hanging="357"/>
              <w:rPr>
                <w:sz w:val="20"/>
                <w:szCs w:val="20"/>
              </w:rPr>
            </w:pPr>
            <w:r w:rsidRPr="00F82CAF">
              <w:rPr>
                <w:sz w:val="20"/>
                <w:szCs w:val="20"/>
              </w:rPr>
              <w:t>CORESET#0 transmission bandwidth is to be decided by RAN1</w:t>
            </w:r>
          </w:p>
          <w:p w14:paraId="37042167" w14:textId="77777777" w:rsidR="00F82CAF" w:rsidRPr="00F82CAF" w:rsidRDefault="00F82CAF" w:rsidP="00AC4C55">
            <w:pPr>
              <w:numPr>
                <w:ilvl w:val="0"/>
                <w:numId w:val="20"/>
              </w:numPr>
              <w:autoSpaceDE/>
              <w:autoSpaceDN/>
              <w:adjustRightInd/>
              <w:snapToGrid/>
              <w:spacing w:afterLines="30" w:after="72"/>
              <w:ind w:hanging="357"/>
              <w:rPr>
                <w:sz w:val="20"/>
                <w:szCs w:val="20"/>
              </w:rPr>
            </w:pPr>
            <w:r w:rsidRPr="00F82CAF">
              <w:rPr>
                <w:sz w:val="20"/>
                <w:szCs w:val="20"/>
              </w:rPr>
              <w:lastRenderedPageBreak/>
              <w:t xml:space="preserve">RAN1 </w:t>
            </w:r>
            <w:proofErr w:type="gramStart"/>
            <w:r w:rsidRPr="00F82CAF">
              <w:rPr>
                <w:sz w:val="20"/>
                <w:szCs w:val="20"/>
              </w:rPr>
              <w:t>is requested</w:t>
            </w:r>
            <w:proofErr w:type="gramEnd"/>
            <w:r w:rsidRPr="00F82CAF">
              <w:rPr>
                <w:sz w:val="20"/>
                <w:szCs w:val="20"/>
              </w:rPr>
              <w:t xml:space="preserve"> to consider whether the above also applies for other bands with 3MHz channel bandwidth, or whether the PBCH transmission bandwidth is 15 PRBs for such bands.</w:t>
            </w:r>
          </w:p>
          <w:p w14:paraId="34823B3E" w14:textId="77777777" w:rsidR="00F82CAF" w:rsidRPr="00F82CAF" w:rsidRDefault="00F82CAF" w:rsidP="00AC4C55">
            <w:pPr>
              <w:numPr>
                <w:ilvl w:val="0"/>
                <w:numId w:val="20"/>
              </w:numPr>
              <w:autoSpaceDE/>
              <w:autoSpaceDN/>
              <w:adjustRightInd/>
              <w:snapToGrid/>
              <w:spacing w:afterLines="30" w:after="72"/>
              <w:ind w:hanging="357"/>
              <w:rPr>
                <w:sz w:val="20"/>
                <w:szCs w:val="20"/>
              </w:rPr>
            </w:pPr>
            <w:r w:rsidRPr="00F82CAF">
              <w:rPr>
                <w:sz w:val="20"/>
                <w:szCs w:val="20"/>
              </w:rPr>
              <w:t>For the 5MHz channel bandwidth:</w:t>
            </w:r>
          </w:p>
          <w:p w14:paraId="032796AA" w14:textId="77777777" w:rsidR="00F82CAF" w:rsidRPr="00F82CAF" w:rsidRDefault="00F82CAF" w:rsidP="00AC4C55">
            <w:pPr>
              <w:numPr>
                <w:ilvl w:val="1"/>
                <w:numId w:val="20"/>
              </w:numPr>
              <w:autoSpaceDE/>
              <w:autoSpaceDN/>
              <w:adjustRightInd/>
              <w:snapToGrid/>
              <w:spacing w:afterLines="30" w:after="72"/>
              <w:ind w:hanging="357"/>
              <w:rPr>
                <w:sz w:val="20"/>
                <w:szCs w:val="20"/>
              </w:rPr>
            </w:pPr>
            <w:r w:rsidRPr="00F82CAF">
              <w:rPr>
                <w:sz w:val="20"/>
                <w:szCs w:val="20"/>
              </w:rPr>
              <w:t>PBCH transmission bandwidth is 20 PRBs</w:t>
            </w:r>
          </w:p>
          <w:p w14:paraId="20CBA2C5" w14:textId="77777777" w:rsidR="00F82CAF" w:rsidRPr="00F82CAF" w:rsidRDefault="00F82CAF" w:rsidP="00AC4C55">
            <w:pPr>
              <w:numPr>
                <w:ilvl w:val="1"/>
                <w:numId w:val="20"/>
              </w:numPr>
              <w:autoSpaceDE/>
              <w:autoSpaceDN/>
              <w:adjustRightInd/>
              <w:snapToGrid/>
              <w:spacing w:afterLines="30" w:after="72"/>
              <w:ind w:hanging="357"/>
              <w:rPr>
                <w:sz w:val="20"/>
                <w:szCs w:val="20"/>
              </w:rPr>
            </w:pPr>
            <w:r w:rsidRPr="00F82CAF">
              <w:rPr>
                <w:sz w:val="20"/>
                <w:szCs w:val="20"/>
              </w:rPr>
              <w:t>CORESET#0 transmission bandwidth is to be decided by RAN1</w:t>
            </w:r>
          </w:p>
          <w:p w14:paraId="62BB32A9" w14:textId="0B59156D" w:rsidR="00F82CAF" w:rsidRPr="00F82CAF" w:rsidRDefault="00F82CAF" w:rsidP="00AC4C55">
            <w:pPr>
              <w:numPr>
                <w:ilvl w:val="0"/>
                <w:numId w:val="20"/>
              </w:numPr>
              <w:autoSpaceDE/>
              <w:autoSpaceDN/>
              <w:adjustRightInd/>
              <w:snapToGrid/>
              <w:spacing w:afterLines="30" w:after="72"/>
              <w:ind w:hanging="357"/>
              <w:rPr>
                <w:sz w:val="20"/>
                <w:szCs w:val="20"/>
              </w:rPr>
            </w:pPr>
            <w:r w:rsidRPr="00F82CAF">
              <w:rPr>
                <w:sz w:val="20"/>
                <w:szCs w:val="20"/>
              </w:rPr>
              <w:t>Other details (including sync raster details) are to be progressed in the WGs.</w:t>
            </w:r>
          </w:p>
        </w:tc>
      </w:tr>
    </w:tbl>
    <w:p w14:paraId="0E56CE15" w14:textId="60A1789D" w:rsidR="00F82CAF" w:rsidRDefault="00F82CAF" w:rsidP="0075213B">
      <w:pPr>
        <w:spacing w:beforeLines="50" w:before="120"/>
        <w:rPr>
          <w:lang w:eastAsia="zh-CN"/>
        </w:rPr>
      </w:pPr>
      <w:r>
        <w:rPr>
          <w:lang w:eastAsia="zh-CN"/>
        </w:rPr>
        <w:lastRenderedPageBreak/>
        <w:t>B</w:t>
      </w:r>
      <w:r>
        <w:rPr>
          <w:rFonts w:hint="eastAsia"/>
          <w:lang w:eastAsia="zh-CN"/>
        </w:rPr>
        <w:t>ased</w:t>
      </w:r>
      <w:r>
        <w:rPr>
          <w:lang w:eastAsia="zh-CN"/>
        </w:rPr>
        <w:t xml:space="preserve"> on the above, </w:t>
      </w:r>
      <w:r w:rsidR="0075213B">
        <w:rPr>
          <w:lang w:eastAsia="zh-CN"/>
        </w:rPr>
        <w:t xml:space="preserve">RAN1 needs </w:t>
      </w:r>
      <w:proofErr w:type="gramStart"/>
      <w:r w:rsidR="0075213B">
        <w:rPr>
          <w:lang w:eastAsia="zh-CN"/>
        </w:rPr>
        <w:t>to further discuss</w:t>
      </w:r>
      <w:proofErr w:type="gramEnd"/>
      <w:r w:rsidR="0075213B">
        <w:rPr>
          <w:lang w:eastAsia="zh-CN"/>
        </w:rPr>
        <w:t xml:space="preserve"> the </w:t>
      </w:r>
      <w:r w:rsidR="0075213B" w:rsidRPr="0075213B">
        <w:rPr>
          <w:lang w:eastAsia="zh-CN"/>
        </w:rPr>
        <w:t xml:space="preserve">PBCH transmission bandwidth for 3MHz </w:t>
      </w:r>
      <w:r w:rsidR="0075213B">
        <w:rPr>
          <w:lang w:eastAsia="zh-CN"/>
        </w:rPr>
        <w:t xml:space="preserve">CB and </w:t>
      </w:r>
      <w:r w:rsidR="0075213B" w:rsidRPr="0075213B">
        <w:rPr>
          <w:lang w:eastAsia="zh-CN"/>
        </w:rPr>
        <w:t xml:space="preserve">CORESET#0 transmission bandwidth for both 3MHz </w:t>
      </w:r>
      <w:r w:rsidR="0075213B" w:rsidRPr="0075213B">
        <w:rPr>
          <w:rFonts w:hint="eastAsia"/>
          <w:lang w:eastAsia="zh-CN"/>
        </w:rPr>
        <w:t>and</w:t>
      </w:r>
      <w:r w:rsidR="0075213B" w:rsidRPr="0075213B">
        <w:rPr>
          <w:lang w:eastAsia="zh-CN"/>
        </w:rPr>
        <w:t xml:space="preserve"> 5MHz </w:t>
      </w:r>
      <w:r w:rsidR="0075213B">
        <w:rPr>
          <w:rFonts w:hint="eastAsia"/>
          <w:lang w:eastAsia="zh-CN"/>
        </w:rPr>
        <w:t>CBs</w:t>
      </w:r>
      <w:r w:rsidR="0075213B" w:rsidRPr="0075213B">
        <w:rPr>
          <w:lang w:eastAsia="zh-CN"/>
        </w:rPr>
        <w:t>.</w:t>
      </w:r>
      <w:r w:rsidR="0075213B">
        <w:rPr>
          <w:lang w:eastAsia="zh-CN"/>
        </w:rPr>
        <w:t xml:space="preserve"> </w:t>
      </w:r>
    </w:p>
    <w:p w14:paraId="04BC2137" w14:textId="77777777" w:rsidR="00F82CAF" w:rsidRPr="00F82CAF" w:rsidRDefault="00F82CAF" w:rsidP="00F82CAF">
      <w:pPr>
        <w:rPr>
          <w:lang w:eastAsia="zh-CN"/>
        </w:rPr>
      </w:pPr>
    </w:p>
    <w:p w14:paraId="4E8A29E6" w14:textId="1E2C2D8F" w:rsidR="006107C1" w:rsidRDefault="002F43C1" w:rsidP="000F385C">
      <w:pPr>
        <w:pStyle w:val="20"/>
        <w:rPr>
          <w:lang w:eastAsia="zh-CN"/>
        </w:rPr>
      </w:pPr>
      <w:bookmarkStart w:id="4" w:name="OLE_LINK3"/>
      <w:bookmarkStart w:id="5" w:name="OLE_LINK4"/>
      <w:bookmarkEnd w:id="2"/>
      <w:bookmarkEnd w:id="3"/>
      <w:r>
        <w:rPr>
          <w:lang w:eastAsia="zh-CN"/>
        </w:rPr>
        <w:t>P</w:t>
      </w:r>
      <w:r w:rsidR="00FA4ED8" w:rsidRPr="00D03B86">
        <w:rPr>
          <w:lang w:eastAsia="zh-CN"/>
        </w:rPr>
        <w:t>B</w:t>
      </w:r>
      <w:r>
        <w:rPr>
          <w:lang w:eastAsia="zh-CN"/>
        </w:rPr>
        <w:t>CH</w:t>
      </w:r>
      <w:r w:rsidR="00FA4ED8" w:rsidRPr="00D03B86">
        <w:rPr>
          <w:lang w:eastAsia="zh-CN"/>
        </w:rPr>
        <w:t xml:space="preserve"> reception</w:t>
      </w:r>
    </w:p>
    <w:p w14:paraId="507013A7" w14:textId="06D8B688" w:rsidR="00EA6135" w:rsidRDefault="00EA6135" w:rsidP="00EA6135">
      <w:pPr>
        <w:pStyle w:val="3"/>
        <w:rPr>
          <w:lang w:eastAsia="zh-CN"/>
        </w:rPr>
      </w:pPr>
      <w:r>
        <w:rPr>
          <w:lang w:eastAsia="zh-CN"/>
        </w:rPr>
        <w:t>Illustration on P</w:t>
      </w:r>
      <w:r w:rsidR="00836E7C">
        <w:rPr>
          <w:lang w:eastAsia="zh-CN"/>
        </w:rPr>
        <w:t>B</w:t>
      </w:r>
      <w:r>
        <w:rPr>
          <w:lang w:eastAsia="zh-CN"/>
        </w:rPr>
        <w:t>CH reception</w:t>
      </w:r>
    </w:p>
    <w:p w14:paraId="7C2A7CB9" w14:textId="3BCD5CDB" w:rsidR="00EA6135" w:rsidRPr="00D03B86" w:rsidRDefault="00EA6135" w:rsidP="00EA6135">
      <w:pPr>
        <w:rPr>
          <w:lang w:val="en-GB" w:eastAsia="zh-CN"/>
        </w:rPr>
      </w:pPr>
      <w:r w:rsidRPr="00D03B86">
        <w:rPr>
          <w:lang w:eastAsia="zh-CN"/>
        </w:rPr>
        <w:t xml:space="preserve">For </w:t>
      </w:r>
      <w:r>
        <w:rPr>
          <w:lang w:eastAsia="zh-CN"/>
        </w:rPr>
        <w:t xml:space="preserve">some </w:t>
      </w:r>
      <w:r w:rsidRPr="00D03B86">
        <w:rPr>
          <w:lang w:eastAsia="zh-CN"/>
        </w:rPr>
        <w:t>dedicated spectrum (</w:t>
      </w:r>
      <w:r w:rsidRPr="00D03B86">
        <w:rPr>
          <w:iCs/>
        </w:rPr>
        <w:t>e.g., Public Protection and Disaster Relief (PPDR), 2 x 3MHz FDD in band 28 has been identified in Europe</w:t>
      </w:r>
      <w:r>
        <w:rPr>
          <w:lang w:eastAsia="zh-CN"/>
        </w:rPr>
        <w:t>), the PBCH</w:t>
      </w:r>
      <w:r w:rsidRPr="00D03B86">
        <w:rPr>
          <w:lang w:eastAsia="zh-CN"/>
        </w:rPr>
        <w:t xml:space="preserve"> cannot be transmitted completely, puncturing of PBCH is required (figure </w:t>
      </w:r>
      <w:r>
        <w:rPr>
          <w:lang w:eastAsia="zh-CN"/>
        </w:rPr>
        <w:t>1</w:t>
      </w:r>
      <w:r w:rsidRPr="00D03B86">
        <w:rPr>
          <w:lang w:eastAsia="zh-CN"/>
        </w:rPr>
        <w:t xml:space="preserve">). While for some other spectrum </w:t>
      </w:r>
      <w:r w:rsidRPr="00D03B86">
        <w:rPr>
          <w:rFonts w:hint="eastAsia"/>
          <w:lang w:eastAsia="zh-CN"/>
        </w:rPr>
        <w:t>(</w:t>
      </w:r>
      <w:r w:rsidRPr="00D03B86">
        <w:rPr>
          <w:iCs/>
        </w:rPr>
        <w:t xml:space="preserve">e.g., parallel operation of FRMCS and GSM-R </w:t>
      </w:r>
      <w:r w:rsidRPr="00D03B86">
        <w:rPr>
          <w:rFonts w:hint="eastAsia"/>
          <w:iCs/>
          <w:lang w:eastAsia="zh-CN"/>
        </w:rPr>
        <w:t>in</w:t>
      </w:r>
      <w:r w:rsidRPr="00D03B86">
        <w:rPr>
          <w:iCs/>
        </w:rPr>
        <w:t xml:space="preserve"> 900MHz FDD GSM</w:t>
      </w:r>
      <w:r w:rsidRPr="00D03B86">
        <w:rPr>
          <w:rFonts w:hint="eastAsia"/>
          <w:iCs/>
          <w:lang w:eastAsia="zh-CN"/>
        </w:rPr>
        <w:t>-R</w:t>
      </w:r>
      <w:r w:rsidRPr="00D03B86">
        <w:rPr>
          <w:iCs/>
        </w:rPr>
        <w:t xml:space="preserve"> bands</w:t>
      </w:r>
      <w:r w:rsidRPr="00D03B86">
        <w:rPr>
          <w:rFonts w:hint="eastAsia"/>
          <w:lang w:eastAsia="zh-CN"/>
        </w:rPr>
        <w:t>)</w:t>
      </w:r>
      <w:r w:rsidRPr="00D03B86">
        <w:rPr>
          <w:lang w:eastAsia="zh-CN"/>
        </w:rPr>
        <w:t>, 3.6MHz</w:t>
      </w:r>
      <w:r w:rsidRPr="00D03B86">
        <w:rPr>
          <w:lang w:val="en-GB" w:eastAsia="zh-CN"/>
        </w:rPr>
        <w:t xml:space="preserve"> can be used for NR, then the entire PBCH can be transmitted</w:t>
      </w:r>
      <w:r>
        <w:rPr>
          <w:lang w:val="en-GB" w:eastAsia="zh-CN"/>
        </w:rPr>
        <w:t xml:space="preserve"> (if guard band is not needed)</w:t>
      </w:r>
      <w:r w:rsidRPr="00D03B86">
        <w:rPr>
          <w:lang w:val="en-GB" w:eastAsia="zh-CN"/>
        </w:rPr>
        <w:t>.</w:t>
      </w:r>
    </w:p>
    <w:p w14:paraId="04FFBFDE" w14:textId="77777777" w:rsidR="00EA6135" w:rsidRPr="00D03B86" w:rsidRDefault="00EA6135" w:rsidP="00EA6135">
      <w:pPr>
        <w:jc w:val="center"/>
        <w:rPr>
          <w:lang w:eastAsia="zh-CN"/>
        </w:rPr>
      </w:pPr>
      <w:r w:rsidRPr="00D03B86">
        <w:rPr>
          <w:noProof/>
          <w:lang w:eastAsia="zh-CN"/>
        </w:rPr>
        <w:drawing>
          <wp:inline distT="0" distB="0" distL="0" distR="0" wp14:anchorId="0D645548" wp14:editId="5D285989">
            <wp:extent cx="3849722" cy="15256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2066"/>
                    <a:stretch/>
                  </pic:blipFill>
                  <pic:spPr bwMode="auto">
                    <a:xfrm>
                      <a:off x="0" y="0"/>
                      <a:ext cx="3906483" cy="1548124"/>
                    </a:xfrm>
                    <a:prstGeom prst="rect">
                      <a:avLst/>
                    </a:prstGeom>
                    <a:ln>
                      <a:noFill/>
                    </a:ln>
                    <a:extLst>
                      <a:ext uri="{53640926-AAD7-44D8-BBD7-CCE9431645EC}">
                        <a14:shadowObscured xmlns:a14="http://schemas.microsoft.com/office/drawing/2010/main"/>
                      </a:ext>
                    </a:extLst>
                  </pic:spPr>
                </pic:pic>
              </a:graphicData>
            </a:graphic>
          </wp:inline>
        </w:drawing>
      </w:r>
    </w:p>
    <w:p w14:paraId="62706876" w14:textId="672E31B6" w:rsidR="00EA6135" w:rsidRPr="00D03B86" w:rsidRDefault="00EA6135" w:rsidP="00EA6135">
      <w:pPr>
        <w:jc w:val="center"/>
        <w:rPr>
          <w:b/>
          <w:lang w:eastAsia="zh-CN"/>
        </w:rPr>
      </w:pPr>
      <w:r w:rsidRPr="00D03B86">
        <w:rPr>
          <w:b/>
          <w:lang w:eastAsia="zh-CN"/>
        </w:rPr>
        <w:t xml:space="preserve">Figure </w:t>
      </w:r>
      <w:r>
        <w:rPr>
          <w:b/>
          <w:lang w:eastAsia="zh-CN"/>
        </w:rPr>
        <w:t>1</w:t>
      </w:r>
      <w:r w:rsidRPr="00D03B86">
        <w:rPr>
          <w:rFonts w:hint="eastAsia"/>
          <w:b/>
          <w:lang w:eastAsia="zh-CN"/>
        </w:rPr>
        <w:t>.</w:t>
      </w:r>
      <w:r w:rsidRPr="00D03B86">
        <w:rPr>
          <w:b/>
          <w:lang w:eastAsia="zh-CN"/>
        </w:rPr>
        <w:t xml:space="preserve"> </w:t>
      </w:r>
      <w:r w:rsidR="002A184D" w:rsidRPr="002A184D">
        <w:rPr>
          <w:b/>
          <w:lang w:eastAsia="zh-CN"/>
        </w:rPr>
        <w:t>PDCH reception</w:t>
      </w:r>
      <w:r w:rsidR="002A184D">
        <w:rPr>
          <w:b/>
          <w:lang w:eastAsia="zh-CN"/>
        </w:rPr>
        <w:t xml:space="preserve"> </w:t>
      </w:r>
      <w:r w:rsidRPr="00D03B86">
        <w:rPr>
          <w:b/>
          <w:lang w:eastAsia="zh-CN"/>
        </w:rPr>
        <w:t xml:space="preserve">for 3MHz </w:t>
      </w:r>
      <w:r w:rsidRPr="00D03B86">
        <w:rPr>
          <w:rFonts w:hint="eastAsia"/>
          <w:b/>
          <w:lang w:eastAsia="zh-CN"/>
        </w:rPr>
        <w:t>spectrum</w:t>
      </w:r>
      <w:r w:rsidRPr="00D03B86">
        <w:rPr>
          <w:b/>
          <w:lang w:eastAsia="zh-CN"/>
        </w:rPr>
        <w:t xml:space="preserve"> </w:t>
      </w:r>
    </w:p>
    <w:p w14:paraId="1FDC976D" w14:textId="77777777" w:rsidR="00EA6135" w:rsidRPr="00EA6135" w:rsidRDefault="00EA6135" w:rsidP="00EA6135">
      <w:pPr>
        <w:rPr>
          <w:lang w:eastAsia="zh-CN"/>
        </w:rPr>
      </w:pPr>
    </w:p>
    <w:p w14:paraId="0CA1EB97" w14:textId="4C9C867D" w:rsidR="00EA6135" w:rsidRPr="00580E47" w:rsidRDefault="00EA6135" w:rsidP="00EA6135">
      <w:pPr>
        <w:pStyle w:val="3"/>
        <w:rPr>
          <w:lang w:eastAsia="zh-CN"/>
        </w:rPr>
      </w:pPr>
      <w:r>
        <w:rPr>
          <w:lang w:eastAsia="zh-CN"/>
        </w:rPr>
        <w:t>PBCH transmission BW</w:t>
      </w:r>
    </w:p>
    <w:p w14:paraId="377979CF" w14:textId="6A9664FF" w:rsidR="00EA6135" w:rsidRDefault="00EA6135" w:rsidP="00EA6135">
      <w:pPr>
        <w:spacing w:beforeLines="50" w:before="120"/>
        <w:rPr>
          <w:lang w:eastAsia="zh-CN"/>
        </w:rPr>
      </w:pPr>
      <w:r>
        <w:rPr>
          <w:lang w:eastAsia="zh-CN"/>
        </w:rPr>
        <w:t>According to RAN’s LS, f</w:t>
      </w:r>
      <w:r w:rsidRPr="00AB5763">
        <w:rPr>
          <w:lang w:eastAsia="zh-CN"/>
        </w:rPr>
        <w:t>or the 3MHz channel bandwidth in band n100 (max channel utilization 15 PRBs as already agreed in RAN1/RAN4</w:t>
      </w:r>
      <w:r>
        <w:rPr>
          <w:lang w:eastAsia="zh-CN"/>
        </w:rPr>
        <w:t xml:space="preserve">), </w:t>
      </w:r>
      <w:r w:rsidRPr="00AB5763">
        <w:rPr>
          <w:lang w:eastAsia="zh-CN"/>
        </w:rPr>
        <w:t>PBCH transmission bandwidth is 12 PRBs</w:t>
      </w:r>
      <w:r w:rsidR="00D76423">
        <w:rPr>
          <w:lang w:eastAsia="zh-CN"/>
        </w:rPr>
        <w:t>. In this</w:t>
      </w:r>
      <w:r>
        <w:rPr>
          <w:lang w:eastAsia="zh-CN"/>
        </w:rPr>
        <w:t xml:space="preserve"> case, larger performance loss is </w:t>
      </w:r>
      <w:r w:rsidRPr="00AB5763">
        <w:rPr>
          <w:lang w:eastAsia="zh-CN"/>
        </w:rPr>
        <w:t>predictable</w:t>
      </w:r>
      <w:r>
        <w:rPr>
          <w:lang w:eastAsia="zh-CN"/>
        </w:rPr>
        <w:t xml:space="preserve">. Our evaluation results for 12 PRBs are as follows, </w:t>
      </w:r>
    </w:p>
    <w:p w14:paraId="4A42C128" w14:textId="760D9F5D" w:rsidR="00EA6135" w:rsidRDefault="00003375" w:rsidP="00EA6135">
      <w:pPr>
        <w:spacing w:beforeLines="50" w:before="120"/>
        <w:jc w:val="center"/>
        <w:rPr>
          <w:lang w:eastAsia="zh-CN"/>
        </w:rPr>
      </w:pPr>
      <w:r>
        <w:rPr>
          <w:noProof/>
          <w:lang w:eastAsia="zh-CN"/>
        </w:rPr>
        <w:drawing>
          <wp:inline distT="0" distB="0" distL="0" distR="0" wp14:anchorId="03A7AE59" wp14:editId="5A73124E">
            <wp:extent cx="3179299" cy="2393090"/>
            <wp:effectExtent l="0" t="0" r="254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0256" cy="2401337"/>
                    </a:xfrm>
                    <a:prstGeom prst="rect">
                      <a:avLst/>
                    </a:prstGeom>
                  </pic:spPr>
                </pic:pic>
              </a:graphicData>
            </a:graphic>
          </wp:inline>
        </w:drawing>
      </w:r>
    </w:p>
    <w:p w14:paraId="7DF8F5E4" w14:textId="490F27FE" w:rsidR="00EA6135" w:rsidRPr="00D03B86" w:rsidRDefault="00003375" w:rsidP="00EA6135">
      <w:pPr>
        <w:jc w:val="center"/>
        <w:rPr>
          <w:b/>
          <w:lang w:eastAsia="zh-CN"/>
        </w:rPr>
      </w:pPr>
      <w:r>
        <w:rPr>
          <w:b/>
          <w:lang w:eastAsia="zh-CN"/>
        </w:rPr>
        <w:t>Figure 2.</w:t>
      </w:r>
      <w:r w:rsidR="00EA6135" w:rsidRPr="00003375">
        <w:rPr>
          <w:b/>
          <w:lang w:eastAsia="zh-CN"/>
        </w:rPr>
        <w:t xml:space="preserve"> PBCH reception and performance for 3MHz in </w:t>
      </w:r>
      <w:r w:rsidR="00EA6135" w:rsidRPr="00003375">
        <w:rPr>
          <w:rFonts w:hint="eastAsia"/>
          <w:b/>
          <w:lang w:eastAsia="zh-CN"/>
        </w:rPr>
        <w:t>15</w:t>
      </w:r>
      <w:r w:rsidR="00EA6135" w:rsidRPr="00003375">
        <w:rPr>
          <w:b/>
          <w:lang w:eastAsia="zh-CN"/>
        </w:rPr>
        <w:t>KHz SCS</w:t>
      </w:r>
    </w:p>
    <w:p w14:paraId="52FE2E47" w14:textId="69015C92" w:rsidR="00EA6135" w:rsidRDefault="00D76423" w:rsidP="00EA6135">
      <w:pPr>
        <w:spacing w:beforeLines="50" w:before="120"/>
        <w:rPr>
          <w:lang w:eastAsia="zh-CN"/>
        </w:rPr>
      </w:pPr>
      <w:r>
        <w:rPr>
          <w:lang w:eastAsia="zh-CN"/>
        </w:rPr>
        <w:lastRenderedPageBreak/>
        <w:t>A</w:t>
      </w:r>
      <w:r w:rsidR="00EA6135">
        <w:rPr>
          <w:lang w:eastAsia="zh-CN"/>
        </w:rPr>
        <w:t xml:space="preserve">round </w:t>
      </w:r>
      <w:r w:rsidR="00003375" w:rsidRPr="00003375">
        <w:rPr>
          <w:rFonts w:hint="eastAsia"/>
          <w:lang w:eastAsia="zh-CN"/>
        </w:rPr>
        <w:t>3.</w:t>
      </w:r>
      <w:r w:rsidR="001A68F7">
        <w:rPr>
          <w:lang w:eastAsia="zh-CN"/>
        </w:rPr>
        <w:t xml:space="preserve">5 </w:t>
      </w:r>
      <w:r w:rsidR="00EA6135" w:rsidRPr="00003375">
        <w:rPr>
          <w:lang w:eastAsia="zh-CN"/>
        </w:rPr>
        <w:t>dB</w:t>
      </w:r>
      <w:r w:rsidR="00EA6135">
        <w:rPr>
          <w:lang w:eastAsia="zh-CN"/>
        </w:rPr>
        <w:t xml:space="preserve"> loss </w:t>
      </w:r>
      <w:proofErr w:type="gramStart"/>
      <w:r w:rsidR="00EA6135">
        <w:rPr>
          <w:lang w:eastAsia="zh-CN"/>
        </w:rPr>
        <w:t>is observed</w:t>
      </w:r>
      <w:proofErr w:type="gramEnd"/>
      <w:r w:rsidR="00EA6135">
        <w:rPr>
          <w:lang w:eastAsia="zh-CN"/>
        </w:rPr>
        <w:t xml:space="preserve"> for 12PRB</w:t>
      </w:r>
      <w:r w:rsidR="00BB7838">
        <w:rPr>
          <w:lang w:eastAsia="zh-CN"/>
        </w:rPr>
        <w:t>s</w:t>
      </w:r>
      <w:r w:rsidR="001A68F7">
        <w:rPr>
          <w:lang w:eastAsia="zh-CN"/>
        </w:rPr>
        <w:t xml:space="preserve"> </w:t>
      </w:r>
      <w:r w:rsidR="001A68F7">
        <w:rPr>
          <w:rFonts w:hint="eastAsia"/>
          <w:lang w:eastAsia="zh-CN"/>
        </w:rPr>
        <w:t>and</w:t>
      </w:r>
      <w:r w:rsidR="001A68F7">
        <w:rPr>
          <w:lang w:eastAsia="zh-CN"/>
        </w:rPr>
        <w:t xml:space="preserve"> </w:t>
      </w:r>
      <w:r w:rsidR="002A184D">
        <w:rPr>
          <w:lang w:eastAsia="zh-CN"/>
        </w:rPr>
        <w:t>~</w:t>
      </w:r>
      <w:r w:rsidR="008B2CEC">
        <w:rPr>
          <w:lang w:eastAsia="zh-CN"/>
        </w:rPr>
        <w:t>2.1</w:t>
      </w:r>
      <w:r w:rsidR="00EA6135">
        <w:rPr>
          <w:lang w:eastAsia="zh-CN"/>
        </w:rPr>
        <w:t xml:space="preserve"> dB loss</w:t>
      </w:r>
      <w:r w:rsidR="001A68F7">
        <w:rPr>
          <w:lang w:eastAsia="zh-CN"/>
        </w:rPr>
        <w:t xml:space="preserve"> </w:t>
      </w:r>
      <w:r w:rsidR="001A68F7">
        <w:rPr>
          <w:lang w:eastAsia="zh-CN"/>
        </w:rPr>
        <w:t>is observed</w:t>
      </w:r>
      <w:r w:rsidR="00EA6135">
        <w:rPr>
          <w:lang w:eastAsia="zh-CN"/>
        </w:rPr>
        <w:t xml:space="preserve"> for 15PRB</w:t>
      </w:r>
      <w:r w:rsidR="00BB7838">
        <w:rPr>
          <w:lang w:eastAsia="zh-CN"/>
        </w:rPr>
        <w:t>s</w:t>
      </w:r>
      <w:r w:rsidR="00EA6135">
        <w:rPr>
          <w:lang w:eastAsia="zh-CN"/>
        </w:rPr>
        <w:t xml:space="preserve">. From </w:t>
      </w:r>
      <w:r w:rsidR="002A184D">
        <w:rPr>
          <w:lang w:eastAsia="zh-CN"/>
        </w:rPr>
        <w:t>the performance</w:t>
      </w:r>
      <w:r w:rsidR="00EA6135">
        <w:rPr>
          <w:lang w:eastAsia="zh-CN"/>
        </w:rPr>
        <w:t xml:space="preserve"> point of view, it is not necessary to limit the PBCH transmission bandwidths</w:t>
      </w:r>
      <w:r w:rsidR="002A184D">
        <w:rPr>
          <w:lang w:eastAsia="zh-CN"/>
        </w:rPr>
        <w:t xml:space="preserve"> to 12 PRB</w:t>
      </w:r>
      <w:r w:rsidR="00BB7838">
        <w:rPr>
          <w:lang w:eastAsia="zh-CN"/>
        </w:rPr>
        <w:t>s</w:t>
      </w:r>
      <w:r w:rsidR="001A68F7">
        <w:rPr>
          <w:lang w:eastAsia="zh-CN"/>
        </w:rPr>
        <w:t xml:space="preserve"> for all band, i.e.,</w:t>
      </w:r>
      <w:r w:rsidR="002A184D">
        <w:rPr>
          <w:lang w:eastAsia="zh-CN"/>
        </w:rPr>
        <w:t xml:space="preserve"> </w:t>
      </w:r>
      <w:r w:rsidR="002A184D" w:rsidRPr="002A184D">
        <w:rPr>
          <w:lang w:eastAsia="zh-CN"/>
        </w:rPr>
        <w:t>for other bands with 3MHz channel bandwidth, th</w:t>
      </w:r>
      <w:r w:rsidR="001A68F7">
        <w:rPr>
          <w:lang w:eastAsia="zh-CN"/>
        </w:rPr>
        <w:t>e PBCH transmission bandwidth can be</w:t>
      </w:r>
      <w:r w:rsidR="002A184D" w:rsidRPr="002A184D">
        <w:rPr>
          <w:lang w:eastAsia="zh-CN"/>
        </w:rPr>
        <w:t xml:space="preserve"> 15 PRBs.</w:t>
      </w:r>
    </w:p>
    <w:p w14:paraId="377E2420" w14:textId="3FDE3157" w:rsidR="002A184D" w:rsidRPr="002A184D" w:rsidRDefault="002A184D" w:rsidP="00EA6135">
      <w:pPr>
        <w:spacing w:beforeLines="50" w:before="120"/>
        <w:rPr>
          <w:b/>
          <w:i/>
          <w:lang w:eastAsia="zh-CN"/>
        </w:rPr>
      </w:pPr>
      <w:r w:rsidRPr="00870D47">
        <w:rPr>
          <w:b/>
          <w:i/>
          <w:lang w:eastAsia="zh-CN"/>
        </w:rPr>
        <w:t>Proposal 1: For the bands (ex</w:t>
      </w:r>
      <w:r w:rsidR="00C43EE8" w:rsidRPr="00870D47">
        <w:rPr>
          <w:b/>
          <w:i/>
          <w:lang w:eastAsia="zh-CN"/>
        </w:rPr>
        <w:t>cep</w:t>
      </w:r>
      <w:r w:rsidRPr="00870D47">
        <w:rPr>
          <w:b/>
          <w:i/>
          <w:lang w:eastAsia="zh-CN"/>
        </w:rPr>
        <w:t>t n100) with 3MHz channel bandwidth, the PBCH transmission bandwidth is 15 PRBs.</w:t>
      </w:r>
    </w:p>
    <w:p w14:paraId="7EE669BB" w14:textId="77777777" w:rsidR="00EA6135" w:rsidRDefault="00EA6135" w:rsidP="00FA4ED8">
      <w:pPr>
        <w:rPr>
          <w:lang w:eastAsia="zh-CN"/>
        </w:rPr>
      </w:pPr>
    </w:p>
    <w:p w14:paraId="56989ADA" w14:textId="5559945D" w:rsidR="00EA6135" w:rsidRDefault="00C23BD0" w:rsidP="00F5311B">
      <w:pPr>
        <w:pStyle w:val="3"/>
        <w:rPr>
          <w:lang w:eastAsia="zh-CN"/>
        </w:rPr>
      </w:pPr>
      <w:r>
        <w:rPr>
          <w:lang w:eastAsia="zh-CN"/>
        </w:rPr>
        <w:t>Possible enhancements of</w:t>
      </w:r>
      <w:r w:rsidR="00EA6135">
        <w:rPr>
          <w:lang w:eastAsia="zh-CN"/>
        </w:rPr>
        <w:t xml:space="preserve"> PBCH</w:t>
      </w:r>
    </w:p>
    <w:p w14:paraId="092A8F2C" w14:textId="499A67F6" w:rsidR="0075213B" w:rsidRPr="00DD5F6E" w:rsidRDefault="00D76423" w:rsidP="00FA4ED8">
      <w:pPr>
        <w:rPr>
          <w:rFonts w:eastAsia="Microsoft YaHei UI"/>
          <w:bCs/>
          <w:lang w:eastAsia="zh-CN"/>
        </w:rPr>
      </w:pPr>
      <w:r>
        <w:rPr>
          <w:lang w:val="en-GB" w:eastAsia="zh-CN"/>
        </w:rPr>
        <w:t>For the p</w:t>
      </w:r>
      <w:r w:rsidRPr="00D76423">
        <w:rPr>
          <w:lang w:eastAsia="zh-CN"/>
        </w:rPr>
        <w:t>possible enhancements of PBCH</w:t>
      </w:r>
      <w:r>
        <w:rPr>
          <w:lang w:eastAsia="zh-CN"/>
        </w:rPr>
        <w:t xml:space="preserve">, </w:t>
      </w:r>
      <w:r w:rsidR="00C71256">
        <w:rPr>
          <w:lang w:eastAsia="zh-CN"/>
        </w:rPr>
        <w:t xml:space="preserve">the following </w:t>
      </w:r>
      <w:r w:rsidR="0080065E">
        <w:rPr>
          <w:lang w:eastAsia="zh-CN"/>
        </w:rPr>
        <w:t>w</w:t>
      </w:r>
      <w:r w:rsidR="0080065E" w:rsidRPr="0080065E">
        <w:rPr>
          <w:lang w:eastAsia="zh-CN"/>
        </w:rPr>
        <w:t xml:space="preserve">orking </w:t>
      </w:r>
      <w:r w:rsidR="0080065E">
        <w:rPr>
          <w:lang w:eastAsia="zh-CN"/>
        </w:rPr>
        <w:t>a</w:t>
      </w:r>
      <w:r w:rsidR="0080065E" w:rsidRPr="0080065E">
        <w:rPr>
          <w:lang w:eastAsia="zh-CN"/>
        </w:rPr>
        <w:t>ssumption</w:t>
      </w:r>
      <w:r w:rsidR="0080065E">
        <w:rPr>
          <w:lang w:eastAsia="zh-CN"/>
        </w:rPr>
        <w:t xml:space="preserve"> </w:t>
      </w:r>
      <w:proofErr w:type="gramStart"/>
      <w:r w:rsidR="0080065E">
        <w:rPr>
          <w:lang w:eastAsia="zh-CN"/>
        </w:rPr>
        <w:t>was reached</w:t>
      </w:r>
      <w:proofErr w:type="gramEnd"/>
      <w:r w:rsidR="0080065E">
        <w:rPr>
          <w:lang w:eastAsia="zh-CN"/>
        </w:rPr>
        <w:t>.</w:t>
      </w:r>
    </w:p>
    <w:tbl>
      <w:tblPr>
        <w:tblStyle w:val="ad"/>
        <w:tblW w:w="0" w:type="auto"/>
        <w:tblLook w:val="04A0" w:firstRow="1" w:lastRow="0" w:firstColumn="1" w:lastColumn="0" w:noHBand="0" w:noVBand="1"/>
      </w:tblPr>
      <w:tblGrid>
        <w:gridCol w:w="9307"/>
      </w:tblGrid>
      <w:tr w:rsidR="0075213B" w14:paraId="29FC0879" w14:textId="77777777" w:rsidTr="0075213B">
        <w:tc>
          <w:tcPr>
            <w:tcW w:w="9307" w:type="dxa"/>
          </w:tcPr>
          <w:p w14:paraId="2ACEA5E7" w14:textId="77777777" w:rsidR="0075213B" w:rsidRPr="0075213B" w:rsidRDefault="0075213B" w:rsidP="0075213B">
            <w:pPr>
              <w:autoSpaceDE/>
              <w:autoSpaceDN/>
              <w:adjustRightInd/>
              <w:snapToGrid/>
              <w:spacing w:after="0"/>
              <w:jc w:val="left"/>
              <w:rPr>
                <w:rFonts w:ascii="Times" w:eastAsia="Batang" w:hAnsi="Times"/>
                <w:b/>
                <w:bCs/>
                <w:sz w:val="20"/>
                <w:szCs w:val="24"/>
                <w:highlight w:val="darkYellow"/>
                <w:lang w:eastAsia="zh-CN"/>
              </w:rPr>
            </w:pPr>
            <w:r w:rsidRPr="0075213B">
              <w:rPr>
                <w:rFonts w:ascii="Times" w:eastAsia="Batang" w:hAnsi="Times"/>
                <w:b/>
                <w:bCs/>
                <w:sz w:val="20"/>
                <w:szCs w:val="24"/>
                <w:highlight w:val="darkYellow"/>
                <w:lang w:eastAsia="zh-CN"/>
              </w:rPr>
              <w:t>Working Assumption</w:t>
            </w:r>
          </w:p>
          <w:p w14:paraId="54BF6A68" w14:textId="77777777" w:rsidR="0075213B" w:rsidRPr="0075213B" w:rsidRDefault="0075213B" w:rsidP="0075213B">
            <w:pPr>
              <w:autoSpaceDE/>
              <w:autoSpaceDN/>
              <w:adjustRightInd/>
              <w:snapToGrid/>
              <w:spacing w:after="0"/>
              <w:jc w:val="left"/>
              <w:rPr>
                <w:rFonts w:ascii="Times" w:eastAsia="等线" w:hAnsi="Times"/>
                <w:b/>
                <w:bCs/>
                <w:sz w:val="20"/>
                <w:szCs w:val="24"/>
                <w:lang w:eastAsia="zh-CN"/>
              </w:rPr>
            </w:pPr>
            <w:r w:rsidRPr="0075213B">
              <w:rPr>
                <w:rFonts w:ascii="Times" w:eastAsia="Batang" w:hAnsi="Times"/>
                <w:b/>
                <w:bCs/>
                <w:sz w:val="20"/>
                <w:szCs w:val="24"/>
                <w:lang w:val="en-GB"/>
              </w:rPr>
              <w:t xml:space="preserve">For transmission bandwidth[s] of &lt;5MHz, for PBCH, in the case[s] that </w:t>
            </w:r>
            <w:r w:rsidRPr="0075213B">
              <w:rPr>
                <w:rFonts w:ascii="Times" w:eastAsia="Batang" w:hAnsi="Times"/>
                <w:b/>
                <w:bCs/>
                <w:sz w:val="20"/>
                <w:szCs w:val="20"/>
                <w:lang w:eastAsia="zh-CN"/>
              </w:rPr>
              <w:t xml:space="preserve">available PRBs for PBCH transmission </w:t>
            </w:r>
            <w:r w:rsidRPr="0075213B">
              <w:rPr>
                <w:rFonts w:ascii="Times" w:eastAsia="Batang" w:hAnsi="Times"/>
                <w:b/>
                <w:bCs/>
                <w:sz w:val="20"/>
                <w:szCs w:val="24"/>
                <w:lang w:val="en-GB"/>
              </w:rPr>
              <w:t xml:space="preserve">is less than 20PRB, </w:t>
            </w:r>
          </w:p>
          <w:p w14:paraId="4E61E94D" w14:textId="77777777" w:rsidR="0075213B" w:rsidRPr="0075213B" w:rsidRDefault="0075213B" w:rsidP="00AC4C55">
            <w:pPr>
              <w:numPr>
                <w:ilvl w:val="1"/>
                <w:numId w:val="21"/>
              </w:numPr>
              <w:autoSpaceDE/>
              <w:autoSpaceDN/>
              <w:adjustRightInd/>
              <w:snapToGrid/>
              <w:spacing w:after="200" w:line="276" w:lineRule="auto"/>
              <w:contextualSpacing/>
              <w:jc w:val="left"/>
              <w:rPr>
                <w:rFonts w:ascii="Times" w:eastAsia="Batang" w:hAnsi="Times"/>
                <w:b/>
                <w:bCs/>
                <w:sz w:val="20"/>
                <w:szCs w:val="20"/>
                <w:lang w:val="en-GB" w:eastAsia="zh-CN"/>
              </w:rPr>
            </w:pPr>
            <w:r w:rsidRPr="0075213B">
              <w:rPr>
                <w:rFonts w:ascii="Times" w:eastAsia="Batang" w:hAnsi="Times"/>
                <w:b/>
                <w:bCs/>
                <w:sz w:val="20"/>
                <w:szCs w:val="20"/>
                <w:lang w:val="en-GB" w:eastAsia="zh-CN"/>
              </w:rPr>
              <w:t xml:space="preserve">PBCH based on </w:t>
            </w:r>
            <w:r w:rsidRPr="0075213B">
              <w:rPr>
                <w:rFonts w:ascii="Times" w:eastAsia="Batang" w:hAnsi="Times"/>
                <w:b/>
                <w:bCs/>
                <w:sz w:val="20"/>
                <w:szCs w:val="20"/>
                <w:lang w:eastAsia="zh-CN"/>
              </w:rPr>
              <w:t xml:space="preserve">RB-level </w:t>
            </w:r>
            <w:r w:rsidRPr="0075213B">
              <w:rPr>
                <w:rFonts w:ascii="Times" w:eastAsia="Batang" w:hAnsi="Times"/>
                <w:b/>
                <w:bCs/>
                <w:sz w:val="20"/>
                <w:szCs w:val="20"/>
                <w:lang w:val="en-GB" w:eastAsia="zh-CN"/>
              </w:rPr>
              <w:t>puncturing</w:t>
            </w:r>
            <w:r w:rsidRPr="0075213B">
              <w:rPr>
                <w:rFonts w:ascii="Times" w:eastAsia="Batang" w:hAnsi="Times"/>
                <w:b/>
                <w:bCs/>
                <w:sz w:val="20"/>
                <w:szCs w:val="20"/>
                <w:lang w:eastAsia="zh-CN"/>
              </w:rPr>
              <w:t xml:space="preserve"> (</w:t>
            </w:r>
            <w:r w:rsidRPr="0075213B">
              <w:rPr>
                <w:rFonts w:ascii="Times" w:eastAsia="Batang" w:hAnsi="Times"/>
                <w:b/>
                <w:bCs/>
                <w:sz w:val="20"/>
                <w:szCs w:val="20"/>
                <w:lang w:val="en-GB" w:eastAsia="zh-CN"/>
              </w:rPr>
              <w:t>i.e., PBCH encoding is based on 20PRB. The encoded bits</w:t>
            </w:r>
            <w:r w:rsidRPr="0075213B">
              <w:rPr>
                <w:rFonts w:ascii="Times" w:eastAsia="Batang" w:hAnsi="Times"/>
                <w:b/>
                <w:bCs/>
                <w:sz w:val="20"/>
                <w:szCs w:val="20"/>
                <w:lang w:eastAsia="zh-CN"/>
              </w:rPr>
              <w:t xml:space="preserve"> and DMRS </w:t>
            </w:r>
            <w:r w:rsidRPr="0075213B">
              <w:rPr>
                <w:rFonts w:ascii="Times" w:eastAsia="Batang" w:hAnsi="Times"/>
                <w:b/>
                <w:bCs/>
                <w:sz w:val="20"/>
                <w:szCs w:val="20"/>
                <w:lang w:val="en-GB" w:eastAsia="zh-CN"/>
              </w:rPr>
              <w:t xml:space="preserve">are mapped to 20PRBs based on legacy SSB structure, and those </w:t>
            </w:r>
            <w:r w:rsidRPr="0075213B">
              <w:rPr>
                <w:rFonts w:ascii="Times" w:eastAsia="Batang" w:hAnsi="Times"/>
                <w:b/>
                <w:bCs/>
                <w:sz w:val="20"/>
                <w:szCs w:val="20"/>
                <w:lang w:eastAsia="zh-CN"/>
              </w:rPr>
              <w:t xml:space="preserve">PRBs that </w:t>
            </w:r>
            <w:r w:rsidRPr="0075213B">
              <w:rPr>
                <w:rFonts w:ascii="Times" w:eastAsia="Batang" w:hAnsi="Times"/>
                <w:b/>
                <w:bCs/>
                <w:sz w:val="20"/>
                <w:szCs w:val="20"/>
                <w:lang w:val="en-GB" w:eastAsia="zh-CN"/>
              </w:rPr>
              <w:t xml:space="preserve">fall outside of </w:t>
            </w:r>
            <w:r w:rsidRPr="0075213B">
              <w:rPr>
                <w:rFonts w:ascii="Times" w:eastAsia="Batang" w:hAnsi="Times"/>
                <w:b/>
                <w:bCs/>
                <w:sz w:val="20"/>
                <w:szCs w:val="20"/>
                <w:lang w:eastAsia="zh-CN"/>
              </w:rPr>
              <w:t xml:space="preserve">available PRBs for PBCH transmission </w:t>
            </w:r>
            <w:r w:rsidRPr="0075213B">
              <w:rPr>
                <w:rFonts w:ascii="Times" w:eastAsia="Batang" w:hAnsi="Times"/>
                <w:b/>
                <w:bCs/>
                <w:sz w:val="20"/>
                <w:szCs w:val="20"/>
                <w:lang w:val="en-GB" w:eastAsia="zh-CN"/>
              </w:rPr>
              <w:t>are punctured</w:t>
            </w:r>
            <w:r w:rsidRPr="0075213B">
              <w:rPr>
                <w:rFonts w:ascii="Times" w:eastAsia="Batang" w:hAnsi="Times"/>
                <w:b/>
                <w:bCs/>
                <w:sz w:val="20"/>
                <w:szCs w:val="20"/>
                <w:lang w:eastAsia="zh-CN"/>
              </w:rPr>
              <w:t>)</w:t>
            </w:r>
          </w:p>
          <w:p w14:paraId="3F0E7DC7" w14:textId="038235AA" w:rsidR="0075213B" w:rsidRPr="0075213B" w:rsidRDefault="0075213B" w:rsidP="00AC4C55">
            <w:pPr>
              <w:numPr>
                <w:ilvl w:val="1"/>
                <w:numId w:val="21"/>
              </w:numPr>
              <w:autoSpaceDE/>
              <w:autoSpaceDN/>
              <w:adjustRightInd/>
              <w:snapToGrid/>
              <w:spacing w:after="200" w:line="276" w:lineRule="auto"/>
              <w:contextualSpacing/>
              <w:jc w:val="left"/>
              <w:rPr>
                <w:rFonts w:ascii="Times" w:eastAsia="Batang" w:hAnsi="Times"/>
                <w:b/>
                <w:bCs/>
                <w:sz w:val="20"/>
                <w:szCs w:val="20"/>
                <w:lang w:eastAsia="zh-CN"/>
              </w:rPr>
            </w:pPr>
            <w:r w:rsidRPr="0075213B">
              <w:rPr>
                <w:rFonts w:ascii="Times" w:eastAsia="等线" w:hAnsi="Times" w:hint="eastAsia"/>
                <w:b/>
                <w:bCs/>
                <w:sz w:val="20"/>
                <w:szCs w:val="20"/>
                <w:lang w:eastAsia="zh-CN"/>
              </w:rPr>
              <w:t>N</w:t>
            </w:r>
            <w:r w:rsidRPr="0075213B">
              <w:rPr>
                <w:rFonts w:ascii="Times" w:eastAsia="等线" w:hAnsi="Times"/>
                <w:b/>
                <w:bCs/>
                <w:sz w:val="20"/>
                <w:szCs w:val="20"/>
                <w:lang w:eastAsia="zh-CN"/>
              </w:rPr>
              <w:t>ote: No other optimization is needed</w:t>
            </w:r>
          </w:p>
        </w:tc>
      </w:tr>
    </w:tbl>
    <w:p w14:paraId="37939573" w14:textId="4BEBD399" w:rsidR="0075213B" w:rsidRDefault="00BB7838" w:rsidP="00FA4ED8">
      <w:pPr>
        <w:rPr>
          <w:lang w:eastAsia="zh-CN"/>
        </w:rPr>
      </w:pPr>
      <w:r>
        <w:rPr>
          <w:lang w:eastAsia="zh-CN"/>
        </w:rPr>
        <w:t>The transmission bandwidths for PBCH may include 15 PRBs and 12 PRBs, and the performance loss for these two BWs are around 2</w:t>
      </w:r>
      <w:r w:rsidR="001A68F7">
        <w:rPr>
          <w:lang w:eastAsia="zh-CN"/>
        </w:rPr>
        <w:t>.1</w:t>
      </w:r>
      <w:r>
        <w:rPr>
          <w:lang w:eastAsia="zh-CN"/>
        </w:rPr>
        <w:t xml:space="preserve"> and</w:t>
      </w:r>
      <w:r w:rsidRPr="00003375">
        <w:rPr>
          <w:lang w:eastAsia="zh-CN"/>
        </w:rPr>
        <w:t xml:space="preserve"> </w:t>
      </w:r>
      <w:r w:rsidR="00003375" w:rsidRPr="00003375">
        <w:rPr>
          <w:rFonts w:hint="eastAsia"/>
          <w:lang w:eastAsia="zh-CN"/>
        </w:rPr>
        <w:t>3.</w:t>
      </w:r>
      <w:r w:rsidR="001A68F7">
        <w:rPr>
          <w:lang w:eastAsia="zh-CN"/>
        </w:rPr>
        <w:t>5</w:t>
      </w:r>
      <w:r w:rsidRPr="00003375">
        <w:rPr>
          <w:lang w:eastAsia="zh-CN"/>
        </w:rPr>
        <w:t>dB</w:t>
      </w:r>
      <w:r w:rsidR="00C23BD0">
        <w:rPr>
          <w:lang w:eastAsia="zh-CN"/>
        </w:rPr>
        <w:t xml:space="preserve">, respectively. </w:t>
      </w:r>
      <w:r>
        <w:rPr>
          <w:lang w:eastAsia="zh-CN"/>
        </w:rPr>
        <w:t xml:space="preserve">The PBCH </w:t>
      </w:r>
      <w:r w:rsidRPr="00BB7838">
        <w:rPr>
          <w:lang w:eastAsia="zh-CN"/>
        </w:rPr>
        <w:t xml:space="preserve">is not foreseen to be a </w:t>
      </w:r>
      <w:proofErr w:type="gramStart"/>
      <w:r w:rsidRPr="00BB7838">
        <w:rPr>
          <w:lang w:eastAsia="zh-CN"/>
        </w:rPr>
        <w:t>bottle-neck</w:t>
      </w:r>
      <w:proofErr w:type="gramEnd"/>
      <w:r w:rsidRPr="00BB7838">
        <w:rPr>
          <w:lang w:eastAsia="zh-CN"/>
        </w:rPr>
        <w:t xml:space="preserve"> channel</w:t>
      </w:r>
      <w:r>
        <w:rPr>
          <w:lang w:eastAsia="zh-CN"/>
        </w:rPr>
        <w:t xml:space="preserve">. In addition, the loss </w:t>
      </w:r>
      <w:proofErr w:type="gramStart"/>
      <w:r>
        <w:rPr>
          <w:lang w:eastAsia="zh-CN"/>
        </w:rPr>
        <w:t>can be compensated</w:t>
      </w:r>
      <w:proofErr w:type="gramEnd"/>
      <w:r>
        <w:rPr>
          <w:lang w:eastAsia="zh-CN"/>
        </w:rPr>
        <w:t xml:space="preserve"> by UE implementation</w:t>
      </w:r>
      <w:r w:rsidR="00D76423">
        <w:rPr>
          <w:lang w:eastAsia="zh-CN"/>
        </w:rPr>
        <w:t xml:space="preserve"> (multiple reception)</w:t>
      </w:r>
      <w:r w:rsidR="00C23BD0">
        <w:rPr>
          <w:lang w:eastAsia="zh-CN"/>
        </w:rPr>
        <w:t xml:space="preserve"> or </w:t>
      </w:r>
      <w:proofErr w:type="spellStart"/>
      <w:r w:rsidR="00C23BD0">
        <w:rPr>
          <w:lang w:eastAsia="zh-CN"/>
        </w:rPr>
        <w:t>gNB</w:t>
      </w:r>
      <w:proofErr w:type="spellEnd"/>
      <w:r w:rsidR="00C23BD0">
        <w:rPr>
          <w:lang w:eastAsia="zh-CN"/>
        </w:rPr>
        <w:t xml:space="preserve"> implementation (e.g., power boosting, if feasible).</w:t>
      </w:r>
      <w:r w:rsidR="00003375">
        <w:rPr>
          <w:lang w:eastAsia="zh-CN"/>
        </w:rPr>
        <w:t xml:space="preserve"> Then the working assumption </w:t>
      </w:r>
      <w:proofErr w:type="gramStart"/>
      <w:r w:rsidR="00003375">
        <w:rPr>
          <w:lang w:eastAsia="zh-CN"/>
        </w:rPr>
        <w:t xml:space="preserve">can be </w:t>
      </w:r>
      <w:r w:rsidR="00D76423">
        <w:rPr>
          <w:lang w:eastAsia="zh-CN"/>
        </w:rPr>
        <w:t>confirmed</w:t>
      </w:r>
      <w:proofErr w:type="gramEnd"/>
      <w:r w:rsidR="00003375">
        <w:rPr>
          <w:lang w:eastAsia="zh-CN"/>
        </w:rPr>
        <w:t>.</w:t>
      </w:r>
    </w:p>
    <w:p w14:paraId="0887B3C9" w14:textId="106723BF" w:rsidR="00C23BD0" w:rsidRDefault="00C23BD0" w:rsidP="00C23BD0">
      <w:pPr>
        <w:spacing w:beforeLines="50" w:before="120"/>
        <w:rPr>
          <w:b/>
          <w:i/>
          <w:lang w:eastAsia="zh-CN"/>
        </w:rPr>
      </w:pPr>
      <w:r w:rsidRPr="00870D47">
        <w:rPr>
          <w:b/>
          <w:i/>
          <w:lang w:eastAsia="zh-CN"/>
        </w:rPr>
        <w:t>Proposal 2: Confirm the following working assumption:</w:t>
      </w:r>
    </w:p>
    <w:p w14:paraId="47A34D80" w14:textId="77777777" w:rsidR="00C23BD0" w:rsidRPr="00A20C64" w:rsidRDefault="00C23BD0" w:rsidP="00C23BD0">
      <w:pPr>
        <w:autoSpaceDE/>
        <w:autoSpaceDN/>
        <w:adjustRightInd/>
        <w:snapToGrid/>
        <w:spacing w:after="0"/>
        <w:ind w:leftChars="200" w:left="440"/>
        <w:jc w:val="left"/>
        <w:rPr>
          <w:rFonts w:ascii="Times" w:eastAsia="Batang" w:hAnsi="Times"/>
          <w:b/>
          <w:bCs/>
          <w:i/>
          <w:szCs w:val="24"/>
          <w:highlight w:val="darkYellow"/>
          <w:lang w:eastAsia="zh-CN"/>
        </w:rPr>
      </w:pPr>
      <w:r w:rsidRPr="00A20C64">
        <w:rPr>
          <w:rFonts w:ascii="Times" w:eastAsia="Batang" w:hAnsi="Times"/>
          <w:b/>
          <w:bCs/>
          <w:i/>
          <w:szCs w:val="24"/>
          <w:highlight w:val="darkYellow"/>
          <w:lang w:eastAsia="zh-CN"/>
        </w:rPr>
        <w:t>Working Assumption</w:t>
      </w:r>
      <w:bookmarkStart w:id="6" w:name="_GoBack"/>
      <w:bookmarkEnd w:id="6"/>
    </w:p>
    <w:p w14:paraId="5EE0F9EB" w14:textId="77777777" w:rsidR="00C23BD0" w:rsidRPr="00A20C64" w:rsidRDefault="00C23BD0" w:rsidP="00C23BD0">
      <w:pPr>
        <w:autoSpaceDE/>
        <w:autoSpaceDN/>
        <w:adjustRightInd/>
        <w:snapToGrid/>
        <w:spacing w:after="0"/>
        <w:ind w:leftChars="200" w:left="440"/>
        <w:rPr>
          <w:rFonts w:ascii="Times" w:eastAsia="等线" w:hAnsi="Times"/>
          <w:b/>
          <w:bCs/>
          <w:i/>
          <w:szCs w:val="24"/>
          <w:lang w:eastAsia="zh-CN"/>
        </w:rPr>
      </w:pPr>
      <w:r w:rsidRPr="00A20C64">
        <w:rPr>
          <w:rFonts w:ascii="Times" w:eastAsia="Batang" w:hAnsi="Times"/>
          <w:b/>
          <w:bCs/>
          <w:i/>
          <w:szCs w:val="24"/>
          <w:lang w:val="en-GB"/>
        </w:rPr>
        <w:t xml:space="preserve">For transmission bandwidth[s] of &lt;5MHz, for PBCH, in the case[s] that </w:t>
      </w:r>
      <w:r w:rsidRPr="00A20C64">
        <w:rPr>
          <w:rFonts w:ascii="Times" w:eastAsia="Batang" w:hAnsi="Times"/>
          <w:b/>
          <w:bCs/>
          <w:i/>
          <w:szCs w:val="20"/>
          <w:lang w:eastAsia="zh-CN"/>
        </w:rPr>
        <w:t xml:space="preserve">available PRBs for PBCH transmission </w:t>
      </w:r>
      <w:r w:rsidRPr="00A20C64">
        <w:rPr>
          <w:rFonts w:ascii="Times" w:eastAsia="Batang" w:hAnsi="Times"/>
          <w:b/>
          <w:bCs/>
          <w:i/>
          <w:szCs w:val="24"/>
          <w:lang w:val="en-GB"/>
        </w:rPr>
        <w:t xml:space="preserve">is less than 20PRB, </w:t>
      </w:r>
    </w:p>
    <w:p w14:paraId="77E0A514" w14:textId="77777777" w:rsidR="00C23BD0" w:rsidRPr="00A20C64" w:rsidRDefault="00C23BD0" w:rsidP="00AC4C55">
      <w:pPr>
        <w:numPr>
          <w:ilvl w:val="1"/>
          <w:numId w:val="21"/>
        </w:numPr>
        <w:autoSpaceDE/>
        <w:autoSpaceDN/>
        <w:adjustRightInd/>
        <w:snapToGrid/>
        <w:spacing w:after="200" w:line="276" w:lineRule="auto"/>
        <w:ind w:leftChars="391" w:left="1280"/>
        <w:contextualSpacing/>
        <w:rPr>
          <w:rFonts w:ascii="Times" w:eastAsia="Batang" w:hAnsi="Times"/>
          <w:b/>
          <w:bCs/>
          <w:i/>
          <w:szCs w:val="20"/>
          <w:lang w:val="en-GB" w:eastAsia="zh-CN"/>
        </w:rPr>
      </w:pPr>
      <w:r w:rsidRPr="00A20C64">
        <w:rPr>
          <w:rFonts w:ascii="Times" w:eastAsia="Batang" w:hAnsi="Times"/>
          <w:b/>
          <w:bCs/>
          <w:i/>
          <w:szCs w:val="20"/>
          <w:lang w:val="en-GB" w:eastAsia="zh-CN"/>
        </w:rPr>
        <w:t xml:space="preserve">PBCH based on </w:t>
      </w:r>
      <w:r w:rsidRPr="00A20C64">
        <w:rPr>
          <w:rFonts w:ascii="Times" w:eastAsia="Batang" w:hAnsi="Times"/>
          <w:b/>
          <w:bCs/>
          <w:i/>
          <w:szCs w:val="20"/>
          <w:lang w:eastAsia="zh-CN"/>
        </w:rPr>
        <w:t xml:space="preserve">RB-level </w:t>
      </w:r>
      <w:r w:rsidRPr="00A20C64">
        <w:rPr>
          <w:rFonts w:ascii="Times" w:eastAsia="Batang" w:hAnsi="Times"/>
          <w:b/>
          <w:bCs/>
          <w:i/>
          <w:szCs w:val="20"/>
          <w:lang w:val="en-GB" w:eastAsia="zh-CN"/>
        </w:rPr>
        <w:t>puncturing</w:t>
      </w:r>
      <w:r w:rsidRPr="00A20C64">
        <w:rPr>
          <w:rFonts w:ascii="Times" w:eastAsia="Batang" w:hAnsi="Times"/>
          <w:b/>
          <w:bCs/>
          <w:i/>
          <w:szCs w:val="20"/>
          <w:lang w:eastAsia="zh-CN"/>
        </w:rPr>
        <w:t xml:space="preserve"> (</w:t>
      </w:r>
      <w:r w:rsidRPr="00A20C64">
        <w:rPr>
          <w:rFonts w:ascii="Times" w:eastAsia="Batang" w:hAnsi="Times"/>
          <w:b/>
          <w:bCs/>
          <w:i/>
          <w:szCs w:val="20"/>
          <w:lang w:val="en-GB" w:eastAsia="zh-CN"/>
        </w:rPr>
        <w:t>i.e., PBCH encoding is based on 20PRB. The encoded bits</w:t>
      </w:r>
      <w:r w:rsidRPr="00A20C64">
        <w:rPr>
          <w:rFonts w:ascii="Times" w:eastAsia="Batang" w:hAnsi="Times"/>
          <w:b/>
          <w:bCs/>
          <w:i/>
          <w:szCs w:val="20"/>
          <w:lang w:eastAsia="zh-CN"/>
        </w:rPr>
        <w:t xml:space="preserve"> and DMRS </w:t>
      </w:r>
      <w:r w:rsidRPr="00A20C64">
        <w:rPr>
          <w:rFonts w:ascii="Times" w:eastAsia="Batang" w:hAnsi="Times"/>
          <w:b/>
          <w:bCs/>
          <w:i/>
          <w:szCs w:val="20"/>
          <w:lang w:val="en-GB" w:eastAsia="zh-CN"/>
        </w:rPr>
        <w:t xml:space="preserve">are mapped to 20PRBs based on legacy SSB structure, and those </w:t>
      </w:r>
      <w:r w:rsidRPr="00A20C64">
        <w:rPr>
          <w:rFonts w:ascii="Times" w:eastAsia="Batang" w:hAnsi="Times"/>
          <w:b/>
          <w:bCs/>
          <w:i/>
          <w:szCs w:val="20"/>
          <w:lang w:eastAsia="zh-CN"/>
        </w:rPr>
        <w:t xml:space="preserve">PRBs that </w:t>
      </w:r>
      <w:r w:rsidRPr="00A20C64">
        <w:rPr>
          <w:rFonts w:ascii="Times" w:eastAsia="Batang" w:hAnsi="Times"/>
          <w:b/>
          <w:bCs/>
          <w:i/>
          <w:szCs w:val="20"/>
          <w:lang w:val="en-GB" w:eastAsia="zh-CN"/>
        </w:rPr>
        <w:t xml:space="preserve">fall outside of </w:t>
      </w:r>
      <w:r w:rsidRPr="00A20C64">
        <w:rPr>
          <w:rFonts w:ascii="Times" w:eastAsia="Batang" w:hAnsi="Times"/>
          <w:b/>
          <w:bCs/>
          <w:i/>
          <w:szCs w:val="20"/>
          <w:lang w:eastAsia="zh-CN"/>
        </w:rPr>
        <w:t xml:space="preserve">available PRBs for PBCH transmission </w:t>
      </w:r>
      <w:r w:rsidRPr="00A20C64">
        <w:rPr>
          <w:rFonts w:ascii="Times" w:eastAsia="Batang" w:hAnsi="Times"/>
          <w:b/>
          <w:bCs/>
          <w:i/>
          <w:szCs w:val="20"/>
          <w:lang w:val="en-GB" w:eastAsia="zh-CN"/>
        </w:rPr>
        <w:t>are punctured</w:t>
      </w:r>
      <w:r w:rsidRPr="00A20C64">
        <w:rPr>
          <w:rFonts w:ascii="Times" w:eastAsia="Batang" w:hAnsi="Times"/>
          <w:b/>
          <w:bCs/>
          <w:i/>
          <w:szCs w:val="20"/>
          <w:lang w:eastAsia="zh-CN"/>
        </w:rPr>
        <w:t>)</w:t>
      </w:r>
    </w:p>
    <w:p w14:paraId="5FD31EC4" w14:textId="0029E203" w:rsidR="00C23BD0" w:rsidRPr="00A20C64" w:rsidRDefault="00C23BD0" w:rsidP="00C23BD0">
      <w:pPr>
        <w:spacing w:beforeLines="50" w:before="120"/>
        <w:ind w:leftChars="200" w:left="440"/>
        <w:rPr>
          <w:b/>
          <w:i/>
          <w:sz w:val="28"/>
          <w:lang w:eastAsia="zh-CN"/>
        </w:rPr>
      </w:pPr>
      <w:r w:rsidRPr="00A20C64">
        <w:rPr>
          <w:rFonts w:ascii="Times" w:eastAsia="等线" w:hAnsi="Times" w:hint="eastAsia"/>
          <w:b/>
          <w:bCs/>
          <w:i/>
          <w:szCs w:val="20"/>
          <w:lang w:eastAsia="zh-CN"/>
        </w:rPr>
        <w:t>N</w:t>
      </w:r>
      <w:r w:rsidRPr="00A20C64">
        <w:rPr>
          <w:rFonts w:ascii="Times" w:eastAsia="等线" w:hAnsi="Times"/>
          <w:b/>
          <w:bCs/>
          <w:i/>
          <w:szCs w:val="20"/>
          <w:lang w:eastAsia="zh-CN"/>
        </w:rPr>
        <w:t xml:space="preserve">ote: No other optimization </w:t>
      </w:r>
      <w:proofErr w:type="gramStart"/>
      <w:r w:rsidRPr="00A20C64">
        <w:rPr>
          <w:rFonts w:ascii="Times" w:eastAsia="等线" w:hAnsi="Times"/>
          <w:b/>
          <w:bCs/>
          <w:i/>
          <w:szCs w:val="20"/>
          <w:lang w:eastAsia="zh-CN"/>
        </w:rPr>
        <w:t>is needed</w:t>
      </w:r>
      <w:proofErr w:type="gramEnd"/>
    </w:p>
    <w:p w14:paraId="36EFD419" w14:textId="77777777" w:rsidR="00C23BD0" w:rsidRPr="00C23BD0" w:rsidRDefault="00C23BD0" w:rsidP="00FA4ED8">
      <w:pPr>
        <w:rPr>
          <w:lang w:eastAsia="zh-CN"/>
        </w:rPr>
      </w:pPr>
    </w:p>
    <w:p w14:paraId="0F9226C6" w14:textId="01C62E36" w:rsidR="0075213B" w:rsidRDefault="00C23BD0" w:rsidP="00FA4ED8">
      <w:pPr>
        <w:pStyle w:val="3"/>
        <w:rPr>
          <w:lang w:eastAsia="zh-CN"/>
        </w:rPr>
      </w:pPr>
      <w:r>
        <w:rPr>
          <w:lang w:eastAsia="zh-CN"/>
        </w:rPr>
        <w:t>Puncturing pattern of PBCH</w:t>
      </w:r>
    </w:p>
    <w:p w14:paraId="2AE78BBC" w14:textId="0C00C0CE" w:rsidR="00C23BD0" w:rsidRDefault="00C23BD0" w:rsidP="00C23BD0">
      <w:r>
        <w:rPr>
          <w:lang w:val="en-GB" w:eastAsia="zh-CN"/>
        </w:rPr>
        <w:t xml:space="preserve">For the </w:t>
      </w:r>
      <w:r>
        <w:rPr>
          <w:lang w:eastAsia="zh-CN"/>
        </w:rPr>
        <w:t>puncturing pattern of PBCH, some companies</w:t>
      </w:r>
      <w:r w:rsidR="00D76423">
        <w:rPr>
          <w:lang w:eastAsia="zh-CN"/>
        </w:rPr>
        <w:t xml:space="preserve"> in RAN1</w:t>
      </w:r>
      <w:r>
        <w:rPr>
          <w:lang w:eastAsia="zh-CN"/>
        </w:rPr>
        <w:t xml:space="preserve"> think</w:t>
      </w:r>
      <w:r w:rsidR="00C43EE8">
        <w:rPr>
          <w:lang w:eastAsia="zh-CN"/>
        </w:rPr>
        <w:t xml:space="preserve"> that</w:t>
      </w:r>
      <w:r>
        <w:rPr>
          <w:lang w:eastAsia="zh-CN"/>
        </w:rPr>
        <w:t xml:space="preserve"> this should be depend on </w:t>
      </w:r>
      <w:r w:rsidR="00C43EE8">
        <w:t>RAN4</w:t>
      </w:r>
      <w:r w:rsidR="00D76423">
        <w:t>’s</w:t>
      </w:r>
      <w:r w:rsidR="00C43EE8">
        <w:t xml:space="preserve"> feedback on sync-raster design. However, RAN4 replied the following for this issue [</w:t>
      </w:r>
      <w:r w:rsidR="00870D47">
        <w:rPr>
          <w:rFonts w:hint="eastAsia"/>
          <w:lang w:eastAsia="zh-CN"/>
        </w:rPr>
        <w:t>3</w:t>
      </w:r>
      <w:r w:rsidR="00C43EE8">
        <w:t>]:</w:t>
      </w:r>
    </w:p>
    <w:tbl>
      <w:tblPr>
        <w:tblStyle w:val="ad"/>
        <w:tblW w:w="0" w:type="auto"/>
        <w:tblLook w:val="04A0" w:firstRow="1" w:lastRow="0" w:firstColumn="1" w:lastColumn="0" w:noHBand="0" w:noVBand="1"/>
      </w:tblPr>
      <w:tblGrid>
        <w:gridCol w:w="9307"/>
      </w:tblGrid>
      <w:tr w:rsidR="00C43EE8" w14:paraId="60B4A9FF" w14:textId="77777777" w:rsidTr="00C43EE8">
        <w:tc>
          <w:tcPr>
            <w:tcW w:w="9307" w:type="dxa"/>
          </w:tcPr>
          <w:p w14:paraId="78318FCC" w14:textId="32C80EBB" w:rsidR="00C43EE8" w:rsidRDefault="00C43EE8" w:rsidP="00C43EE8">
            <w:pPr>
              <w:rPr>
                <w:lang w:val="en-GB" w:eastAsia="zh-CN"/>
              </w:rPr>
            </w:pPr>
            <w:r>
              <w:rPr>
                <w:lang w:val="en-GB" w:eastAsia="zh-CN"/>
              </w:rPr>
              <w:t>…</w:t>
            </w:r>
          </w:p>
          <w:p w14:paraId="6662E548" w14:textId="51FD2998" w:rsidR="00C43EE8" w:rsidRPr="00C43EE8" w:rsidRDefault="00C43EE8" w:rsidP="00C43EE8">
            <w:pPr>
              <w:rPr>
                <w:lang w:val="en-GB" w:eastAsia="zh-CN"/>
              </w:rPr>
            </w:pPr>
            <w:r w:rsidRPr="00C43EE8">
              <w:rPr>
                <w:lang w:val="en-GB" w:eastAsia="zh-CN"/>
              </w:rPr>
              <w:t xml:space="preserve">For 3 MHz channel bandwidth, it was observed that the choice of the PBCH puncturing </w:t>
            </w:r>
            <w:proofErr w:type="gramStart"/>
            <w:r w:rsidRPr="00C43EE8">
              <w:rPr>
                <w:lang w:val="en-GB" w:eastAsia="zh-CN"/>
              </w:rPr>
              <w:t>will</w:t>
            </w:r>
            <w:proofErr w:type="gramEnd"/>
            <w:r w:rsidRPr="00C43EE8">
              <w:rPr>
                <w:lang w:val="en-GB" w:eastAsia="zh-CN"/>
              </w:rPr>
              <w:t xml:space="preserve"> impact the choice of finer synchronization raster. Therefore, RAN4 would like to ask RAN1 </w:t>
            </w:r>
            <w:r w:rsidRPr="00C43EE8">
              <w:rPr>
                <w:lang w:eastAsia="zh-CN"/>
              </w:rPr>
              <w:t xml:space="preserve">how PBCH within SSB </w:t>
            </w:r>
            <w:proofErr w:type="gramStart"/>
            <w:r w:rsidRPr="00C43EE8">
              <w:rPr>
                <w:lang w:eastAsia="zh-CN"/>
              </w:rPr>
              <w:t>will</w:t>
            </w:r>
            <w:proofErr w:type="gramEnd"/>
            <w:r w:rsidRPr="00C43EE8">
              <w:rPr>
                <w:lang w:eastAsia="zh-CN"/>
              </w:rPr>
              <w:t xml:space="preserve"> be punctured</w:t>
            </w:r>
            <w:r w:rsidRPr="00C43EE8">
              <w:rPr>
                <w:lang w:val="en-GB" w:eastAsia="zh-CN"/>
              </w:rPr>
              <w:t xml:space="preserve">? </w:t>
            </w:r>
          </w:p>
          <w:p w14:paraId="5F33C90C" w14:textId="0AD49DA5" w:rsidR="00C43EE8" w:rsidRPr="00C43EE8" w:rsidRDefault="00C43EE8" w:rsidP="00C23BD0">
            <w:pPr>
              <w:rPr>
                <w:lang w:val="en-GB" w:eastAsia="zh-CN"/>
              </w:rPr>
            </w:pPr>
            <w:r w:rsidRPr="00C43EE8">
              <w:rPr>
                <w:lang w:val="en-GB" w:eastAsia="zh-CN"/>
              </w:rPr>
              <w:t>Finally, RAN4 would like to ask RAN1 what is the number of RBs in the SSB with punctured PBCH.</w:t>
            </w:r>
          </w:p>
        </w:tc>
      </w:tr>
    </w:tbl>
    <w:p w14:paraId="2761F19D" w14:textId="6763C4F7" w:rsidR="00C43EE8" w:rsidRDefault="00C43EE8" w:rsidP="00C23BD0">
      <w:pPr>
        <w:rPr>
          <w:lang w:val="en-GB" w:eastAsia="zh-CN"/>
        </w:rPr>
      </w:pPr>
      <w:r>
        <w:rPr>
          <w:lang w:val="en-GB" w:eastAsia="zh-CN"/>
        </w:rPr>
        <w:t>Therefore, RAN1 should discuss the p</w:t>
      </w:r>
      <w:r w:rsidRPr="00C43EE8">
        <w:rPr>
          <w:lang w:val="en-GB" w:eastAsia="zh-CN"/>
        </w:rPr>
        <w:t>uncturing pattern of PBCH</w:t>
      </w:r>
      <w:r>
        <w:rPr>
          <w:lang w:val="en-GB" w:eastAsia="zh-CN"/>
        </w:rPr>
        <w:t xml:space="preserve"> first. </w:t>
      </w:r>
    </w:p>
    <w:p w14:paraId="719567CA" w14:textId="361C862E" w:rsidR="00B5684F" w:rsidRPr="00B5684F" w:rsidRDefault="00C43EE8" w:rsidP="00AC4C55">
      <w:pPr>
        <w:pStyle w:val="af2"/>
        <w:numPr>
          <w:ilvl w:val="0"/>
          <w:numId w:val="22"/>
        </w:numPr>
        <w:ind w:firstLineChars="0"/>
        <w:rPr>
          <w:b/>
          <w:lang w:val="en-GB" w:eastAsia="zh-CN"/>
        </w:rPr>
      </w:pPr>
      <w:r w:rsidRPr="00B5684F">
        <w:rPr>
          <w:b/>
          <w:lang w:val="en-GB" w:eastAsia="zh-CN"/>
        </w:rPr>
        <w:t>For 12PRBs transmissi</w:t>
      </w:r>
      <w:r w:rsidR="00B5684F" w:rsidRPr="00B5684F">
        <w:rPr>
          <w:b/>
          <w:lang w:val="en-GB" w:eastAsia="zh-CN"/>
        </w:rPr>
        <w:t>on bandwidth</w:t>
      </w:r>
    </w:p>
    <w:p w14:paraId="239BEEFE" w14:textId="298DB6CB" w:rsidR="00C43EE8" w:rsidRDefault="00A64D05" w:rsidP="00C23BD0">
      <w:pPr>
        <w:rPr>
          <w:lang w:val="en-GB" w:eastAsia="zh-CN"/>
        </w:rPr>
      </w:pPr>
      <w:r w:rsidRPr="00A64D05">
        <w:rPr>
          <w:lang w:val="en-GB" w:eastAsia="zh-CN"/>
        </w:rPr>
        <w:t>For 1</w:t>
      </w:r>
      <w:r>
        <w:rPr>
          <w:lang w:val="en-GB" w:eastAsia="zh-CN"/>
        </w:rPr>
        <w:t>2</w:t>
      </w:r>
      <w:r w:rsidRPr="00A64D05">
        <w:rPr>
          <w:lang w:val="en-GB" w:eastAsia="zh-CN"/>
        </w:rPr>
        <w:t xml:space="preserve">PRBs transmission bandwidth, </w:t>
      </w:r>
      <w:proofErr w:type="gramStart"/>
      <w:r>
        <w:rPr>
          <w:lang w:val="en-GB" w:eastAsia="zh-CN"/>
        </w:rPr>
        <w:t>8</w:t>
      </w:r>
      <w:proofErr w:type="gramEnd"/>
      <w:r w:rsidRPr="00A64D05">
        <w:rPr>
          <w:lang w:val="en-GB" w:eastAsia="zh-CN"/>
        </w:rPr>
        <w:t xml:space="preserve"> PRBs need to be punctured. </w:t>
      </w:r>
      <w:r w:rsidR="00B5684F">
        <w:rPr>
          <w:lang w:val="en-GB" w:eastAsia="zh-CN"/>
        </w:rPr>
        <w:t>A</w:t>
      </w:r>
      <w:r w:rsidR="00C43EE8">
        <w:rPr>
          <w:lang w:val="en-GB" w:eastAsia="zh-CN"/>
        </w:rPr>
        <w:t xml:space="preserve">s the span of </w:t>
      </w:r>
      <w:r w:rsidR="00B5684F">
        <w:rPr>
          <w:lang w:val="en-GB" w:eastAsia="zh-CN"/>
        </w:rPr>
        <w:t xml:space="preserve">available </w:t>
      </w:r>
      <w:r w:rsidR="00C43EE8">
        <w:rPr>
          <w:lang w:val="en-GB" w:eastAsia="zh-CN"/>
        </w:rPr>
        <w:t xml:space="preserve">PBCH is similar to that of PSS and SSS, </w:t>
      </w:r>
      <w:r w:rsidR="00B5684F">
        <w:rPr>
          <w:lang w:val="en-GB" w:eastAsia="zh-CN"/>
        </w:rPr>
        <w:t xml:space="preserve">and </w:t>
      </w:r>
      <w:r w:rsidR="00C43EE8">
        <w:rPr>
          <w:lang w:val="en-GB" w:eastAsia="zh-CN"/>
        </w:rPr>
        <w:t>the</w:t>
      </w:r>
      <w:r w:rsidR="00B5684F">
        <w:rPr>
          <w:lang w:val="en-GB" w:eastAsia="zh-CN"/>
        </w:rPr>
        <w:t xml:space="preserve"> </w:t>
      </w:r>
      <w:r w:rsidR="00B5684F" w:rsidRPr="00B5684F">
        <w:rPr>
          <w:lang w:val="en-GB" w:eastAsia="zh-CN"/>
        </w:rPr>
        <w:t xml:space="preserve">PSS/SSS </w:t>
      </w:r>
      <w:r w:rsidR="00B5684F">
        <w:rPr>
          <w:lang w:val="en-GB" w:eastAsia="zh-CN"/>
        </w:rPr>
        <w:t>should be r</w:t>
      </w:r>
      <w:r w:rsidR="00B5684F" w:rsidRPr="00B5684F">
        <w:rPr>
          <w:lang w:val="en-GB" w:eastAsia="zh-CN"/>
        </w:rPr>
        <w:t>euse</w:t>
      </w:r>
      <w:r w:rsidR="00B5684F">
        <w:rPr>
          <w:lang w:val="en-GB" w:eastAsia="zh-CN"/>
        </w:rPr>
        <w:t>d and without</w:t>
      </w:r>
      <w:r w:rsidR="00D76423">
        <w:rPr>
          <w:lang w:val="en-GB" w:eastAsia="zh-CN"/>
        </w:rPr>
        <w:t xml:space="preserve"> puncturing. T</w:t>
      </w:r>
      <w:r>
        <w:rPr>
          <w:lang w:val="en-GB" w:eastAsia="zh-CN"/>
        </w:rPr>
        <w:t>hen</w:t>
      </w:r>
      <w:r w:rsidR="00D76423">
        <w:rPr>
          <w:lang w:val="en-GB" w:eastAsia="zh-CN"/>
        </w:rPr>
        <w:t>,</w:t>
      </w:r>
      <w:r w:rsidR="00B5684F">
        <w:rPr>
          <w:lang w:val="en-GB" w:eastAsia="zh-CN"/>
        </w:rPr>
        <w:t xml:space="preserve"> the PBCH</w:t>
      </w:r>
      <w:r w:rsidR="00C43EE8">
        <w:rPr>
          <w:lang w:val="en-GB" w:eastAsia="zh-CN"/>
        </w:rPr>
        <w:t xml:space="preserve"> p</w:t>
      </w:r>
      <w:r w:rsidR="00C43EE8" w:rsidRPr="00C43EE8">
        <w:rPr>
          <w:lang w:val="en-GB" w:eastAsia="zh-CN"/>
        </w:rPr>
        <w:t>uncturing pattern</w:t>
      </w:r>
      <w:r w:rsidR="00C43EE8">
        <w:rPr>
          <w:lang w:val="en-GB" w:eastAsia="zh-CN"/>
        </w:rPr>
        <w:t xml:space="preserve"> can</w:t>
      </w:r>
      <w:r w:rsidR="00B5684F">
        <w:rPr>
          <w:lang w:val="en-GB" w:eastAsia="zh-CN"/>
        </w:rPr>
        <w:t xml:space="preserve"> be: </w:t>
      </w:r>
      <w:proofErr w:type="gramStart"/>
      <w:r w:rsidR="00B5684F">
        <w:rPr>
          <w:lang w:val="en-GB" w:eastAsia="zh-CN"/>
        </w:rPr>
        <w:t>4</w:t>
      </w:r>
      <w:proofErr w:type="gramEnd"/>
      <w:r w:rsidR="00B5684F" w:rsidRPr="00B5684F">
        <w:rPr>
          <w:lang w:val="en-GB" w:eastAsia="zh-CN"/>
        </w:rPr>
        <w:t xml:space="preserve"> PRBs from the top and </w:t>
      </w:r>
      <w:r w:rsidR="00B5684F">
        <w:rPr>
          <w:lang w:val="en-GB" w:eastAsia="zh-CN"/>
        </w:rPr>
        <w:t>4</w:t>
      </w:r>
      <w:r w:rsidR="00B5684F" w:rsidRPr="00B5684F">
        <w:rPr>
          <w:lang w:val="en-GB" w:eastAsia="zh-CN"/>
        </w:rPr>
        <w:t xml:space="preserve"> PRBs from bottom of the le</w:t>
      </w:r>
      <w:r w:rsidR="00B5684F">
        <w:rPr>
          <w:lang w:val="en-GB" w:eastAsia="zh-CN"/>
        </w:rPr>
        <w:t xml:space="preserve">gacy 20 PRBs-PBCH are punctured (as illustrated by </w:t>
      </w:r>
      <w:r w:rsidR="00C43EE8">
        <w:rPr>
          <w:lang w:val="en-GB" w:eastAsia="zh-CN"/>
        </w:rPr>
        <w:t>the following</w:t>
      </w:r>
      <w:r w:rsidR="00B5684F">
        <w:rPr>
          <w:lang w:val="en-GB" w:eastAsia="zh-CN"/>
        </w:rPr>
        <w:t xml:space="preserve"> figure).</w:t>
      </w:r>
    </w:p>
    <w:p w14:paraId="0B4C8964" w14:textId="5CAFD381" w:rsidR="00C43EE8" w:rsidRPr="00B5684F" w:rsidRDefault="00C36937" w:rsidP="00B5684F">
      <w:pPr>
        <w:jc w:val="center"/>
        <w:rPr>
          <w:lang w:val="en-GB" w:eastAsia="zh-CN"/>
        </w:rPr>
      </w:pPr>
      <w:r>
        <w:rPr>
          <w:noProof/>
          <w:lang w:eastAsia="zh-CN"/>
        </w:rPr>
        <w:lastRenderedPageBreak/>
        <w:drawing>
          <wp:inline distT="0" distB="0" distL="0" distR="0" wp14:anchorId="7887CB22" wp14:editId="43A4FF35">
            <wp:extent cx="3352800" cy="2355273"/>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83432" cy="2376792"/>
                    </a:xfrm>
                    <a:prstGeom prst="rect">
                      <a:avLst/>
                    </a:prstGeom>
                  </pic:spPr>
                </pic:pic>
              </a:graphicData>
            </a:graphic>
          </wp:inline>
        </w:drawing>
      </w:r>
    </w:p>
    <w:p w14:paraId="112835CF" w14:textId="1AD9D14A" w:rsidR="00A64D05" w:rsidRDefault="00B5684F" w:rsidP="00A64D05">
      <w:pPr>
        <w:jc w:val="center"/>
        <w:rPr>
          <w:b/>
          <w:lang w:val="en-GB" w:eastAsia="zh-CN"/>
        </w:rPr>
      </w:pPr>
      <w:r w:rsidRPr="00A64D05">
        <w:rPr>
          <w:b/>
          <w:lang w:val="en-GB" w:eastAsia="zh-CN"/>
        </w:rPr>
        <w:t xml:space="preserve">Figure </w:t>
      </w:r>
      <w:r w:rsidR="001A68F7">
        <w:rPr>
          <w:b/>
          <w:lang w:val="en-GB" w:eastAsia="zh-CN"/>
        </w:rPr>
        <w:t>3</w:t>
      </w:r>
      <w:r w:rsidRPr="00A64D05">
        <w:rPr>
          <w:b/>
          <w:lang w:val="en-GB" w:eastAsia="zh-CN"/>
        </w:rPr>
        <w:t xml:space="preserve">: </w:t>
      </w:r>
      <w:r w:rsidR="00A64D05" w:rsidRPr="00A64D05">
        <w:rPr>
          <w:b/>
          <w:lang w:val="en-GB" w:eastAsia="zh-CN"/>
        </w:rPr>
        <w:t>Puncturing pattern of PBCH</w:t>
      </w:r>
      <w:r w:rsidRPr="00A64D05">
        <w:rPr>
          <w:b/>
          <w:lang w:val="en-GB" w:eastAsia="zh-CN"/>
        </w:rPr>
        <w:t xml:space="preserve"> for </w:t>
      </w:r>
      <w:r w:rsidR="00A64D05" w:rsidRPr="00B5684F">
        <w:rPr>
          <w:b/>
          <w:lang w:val="en-GB" w:eastAsia="zh-CN"/>
        </w:rPr>
        <w:t>12PRBs transmission bandwidth</w:t>
      </w:r>
    </w:p>
    <w:p w14:paraId="51ABE6CC" w14:textId="7DE9A3FD" w:rsidR="00A64D05" w:rsidRPr="00A64D05" w:rsidRDefault="00A64D05" w:rsidP="00A64D05">
      <w:pPr>
        <w:rPr>
          <w:b/>
          <w:i/>
          <w:lang w:val="en-GB" w:eastAsia="zh-CN"/>
        </w:rPr>
      </w:pPr>
      <w:r w:rsidRPr="00870D47">
        <w:rPr>
          <w:b/>
          <w:i/>
          <w:lang w:val="en-GB" w:eastAsia="zh-CN"/>
        </w:rPr>
        <w:t xml:space="preserve">Proposal 3: For 12PRBs transmission bandwidth, </w:t>
      </w:r>
      <w:proofErr w:type="gramStart"/>
      <w:r w:rsidRPr="00870D47">
        <w:rPr>
          <w:b/>
          <w:i/>
          <w:lang w:val="en-GB" w:eastAsia="zh-CN"/>
        </w:rPr>
        <w:t>4</w:t>
      </w:r>
      <w:proofErr w:type="gramEnd"/>
      <w:r w:rsidRPr="00870D47">
        <w:rPr>
          <w:b/>
          <w:i/>
          <w:lang w:val="en-GB" w:eastAsia="zh-CN"/>
        </w:rPr>
        <w:t xml:space="preserve"> PRBs from the top and 4 PRBs from bottom of the legacy 20 PRBs-PBCH are punctured.</w:t>
      </w:r>
    </w:p>
    <w:p w14:paraId="32D39C06" w14:textId="77777777" w:rsidR="00A64D05" w:rsidRPr="00A64D05" w:rsidRDefault="00A64D05" w:rsidP="00A64D05">
      <w:pPr>
        <w:rPr>
          <w:b/>
          <w:lang w:val="en-GB" w:eastAsia="zh-CN"/>
        </w:rPr>
      </w:pPr>
    </w:p>
    <w:p w14:paraId="5556FC48" w14:textId="26B4DA76" w:rsidR="00A64D05" w:rsidRPr="00B5684F" w:rsidRDefault="00A64D05" w:rsidP="00AC4C55">
      <w:pPr>
        <w:pStyle w:val="af2"/>
        <w:numPr>
          <w:ilvl w:val="0"/>
          <w:numId w:val="22"/>
        </w:numPr>
        <w:ind w:firstLineChars="0"/>
        <w:rPr>
          <w:b/>
          <w:lang w:val="en-GB" w:eastAsia="zh-CN"/>
        </w:rPr>
      </w:pPr>
      <w:r w:rsidRPr="00B5684F">
        <w:rPr>
          <w:b/>
          <w:lang w:val="en-GB" w:eastAsia="zh-CN"/>
        </w:rPr>
        <w:t>For 1</w:t>
      </w:r>
      <w:r>
        <w:rPr>
          <w:rFonts w:hint="eastAsia"/>
          <w:b/>
          <w:lang w:val="en-GB" w:eastAsia="zh-CN"/>
        </w:rPr>
        <w:t>5</w:t>
      </w:r>
      <w:r w:rsidRPr="00B5684F">
        <w:rPr>
          <w:b/>
          <w:lang w:val="en-GB" w:eastAsia="zh-CN"/>
        </w:rPr>
        <w:t>PRBs transmission bandwidth</w:t>
      </w:r>
    </w:p>
    <w:p w14:paraId="564FA0CB" w14:textId="7ECF87DC" w:rsidR="00A64D05" w:rsidRDefault="00A64D05" w:rsidP="00A64D05">
      <w:pPr>
        <w:rPr>
          <w:lang w:val="en-GB" w:eastAsia="zh-CN"/>
        </w:rPr>
      </w:pPr>
      <w:r>
        <w:rPr>
          <w:lang w:val="en-GB" w:eastAsia="zh-CN"/>
        </w:rPr>
        <w:t xml:space="preserve">For </w:t>
      </w:r>
      <w:r w:rsidRPr="00A64D05">
        <w:rPr>
          <w:lang w:val="en-GB" w:eastAsia="zh-CN"/>
        </w:rPr>
        <w:t>15PRBs transmission bandwidth</w:t>
      </w:r>
      <w:r>
        <w:rPr>
          <w:lang w:val="en-GB" w:eastAsia="zh-CN"/>
        </w:rPr>
        <w:t xml:space="preserve">, </w:t>
      </w:r>
      <w:proofErr w:type="gramStart"/>
      <w:r>
        <w:rPr>
          <w:lang w:val="en-GB" w:eastAsia="zh-CN"/>
        </w:rPr>
        <w:t>5</w:t>
      </w:r>
      <w:proofErr w:type="gramEnd"/>
      <w:r>
        <w:rPr>
          <w:lang w:val="en-GB" w:eastAsia="zh-CN"/>
        </w:rPr>
        <w:t xml:space="preserve"> PRBs need to be punctured. There may have</w:t>
      </w:r>
      <w:r w:rsidR="00C36937">
        <w:rPr>
          <w:lang w:val="en-GB" w:eastAsia="zh-CN"/>
        </w:rPr>
        <w:t xml:space="preserve"> </w:t>
      </w:r>
      <w:proofErr w:type="gramStart"/>
      <w:r w:rsidR="00C36937">
        <w:rPr>
          <w:rFonts w:hint="eastAsia"/>
          <w:lang w:val="en-GB" w:eastAsia="zh-CN"/>
        </w:rPr>
        <w:t>4</w:t>
      </w:r>
      <w:proofErr w:type="gramEnd"/>
      <w:r w:rsidR="00C36937">
        <w:rPr>
          <w:lang w:val="en-GB" w:eastAsia="zh-CN"/>
        </w:rPr>
        <w:t xml:space="preserve"> </w:t>
      </w:r>
      <w:r w:rsidR="00C36937">
        <w:rPr>
          <w:rFonts w:hint="eastAsia"/>
          <w:lang w:val="en-GB" w:eastAsia="zh-CN"/>
        </w:rPr>
        <w:t>possible</w:t>
      </w:r>
      <w:r w:rsidR="00C36937">
        <w:rPr>
          <w:lang w:val="en-GB" w:eastAsia="zh-CN"/>
        </w:rPr>
        <w:t xml:space="preserve"> </w:t>
      </w:r>
      <w:r w:rsidR="00C36937">
        <w:rPr>
          <w:rFonts w:hint="eastAsia"/>
          <w:lang w:val="en-GB" w:eastAsia="zh-CN"/>
        </w:rPr>
        <w:t>patterns</w:t>
      </w:r>
      <w:r w:rsidR="00C36937">
        <w:rPr>
          <w:lang w:val="en-GB" w:eastAsia="zh-CN"/>
        </w:rPr>
        <w:t>, listed as follows</w:t>
      </w:r>
      <w:r w:rsidRPr="00A64D05">
        <w:rPr>
          <w:lang w:val="en-GB" w:eastAsia="zh-CN"/>
        </w:rPr>
        <w:t>.</w:t>
      </w:r>
    </w:p>
    <w:p w14:paraId="20037937" w14:textId="7698B01F" w:rsidR="00C36937" w:rsidRDefault="00870D47" w:rsidP="00C36937">
      <w:pPr>
        <w:jc w:val="center"/>
        <w:rPr>
          <w:lang w:val="en-GB" w:eastAsia="zh-CN"/>
        </w:rPr>
      </w:pPr>
      <w:r>
        <w:rPr>
          <w:noProof/>
          <w:lang w:eastAsia="zh-CN"/>
        </w:rPr>
        <w:drawing>
          <wp:inline distT="0" distB="0" distL="0" distR="0" wp14:anchorId="6EA16296" wp14:editId="54EA72BB">
            <wp:extent cx="4879542" cy="25463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90671" cy="2552158"/>
                    </a:xfrm>
                    <a:prstGeom prst="rect">
                      <a:avLst/>
                    </a:prstGeom>
                  </pic:spPr>
                </pic:pic>
              </a:graphicData>
            </a:graphic>
          </wp:inline>
        </w:drawing>
      </w:r>
      <w:r>
        <w:rPr>
          <w:noProof/>
          <w:lang w:eastAsia="zh-CN"/>
        </w:rPr>
        <w:t xml:space="preserve"> </w:t>
      </w:r>
    </w:p>
    <w:p w14:paraId="2FBE6ED5" w14:textId="5BCF442F" w:rsidR="001A68F7" w:rsidRPr="001A68F7" w:rsidRDefault="001A68F7" w:rsidP="001A68F7">
      <w:pPr>
        <w:jc w:val="center"/>
        <w:rPr>
          <w:rFonts w:hint="eastAsia"/>
          <w:b/>
          <w:lang w:val="en-GB" w:eastAsia="zh-CN"/>
        </w:rPr>
      </w:pPr>
      <w:r w:rsidRPr="00A64D05">
        <w:rPr>
          <w:b/>
          <w:lang w:val="en-GB" w:eastAsia="zh-CN"/>
        </w:rPr>
        <w:t xml:space="preserve">Figure </w:t>
      </w:r>
      <w:r>
        <w:rPr>
          <w:b/>
          <w:lang w:val="en-GB" w:eastAsia="zh-CN"/>
        </w:rPr>
        <w:t>4</w:t>
      </w:r>
      <w:r w:rsidRPr="00A64D05">
        <w:rPr>
          <w:b/>
          <w:lang w:val="en-GB" w:eastAsia="zh-CN"/>
        </w:rPr>
        <w:t xml:space="preserve">: </w:t>
      </w:r>
      <w:r>
        <w:rPr>
          <w:b/>
          <w:lang w:val="en-GB" w:eastAsia="zh-CN"/>
        </w:rPr>
        <w:t>Possible p</w:t>
      </w:r>
      <w:r w:rsidRPr="00A64D05">
        <w:rPr>
          <w:b/>
          <w:lang w:val="en-GB" w:eastAsia="zh-CN"/>
        </w:rPr>
        <w:t>uncturing pattern</w:t>
      </w:r>
      <w:r>
        <w:rPr>
          <w:b/>
          <w:lang w:val="en-GB" w:eastAsia="zh-CN"/>
        </w:rPr>
        <w:t>s</w:t>
      </w:r>
      <w:r w:rsidRPr="00A64D05">
        <w:rPr>
          <w:b/>
          <w:lang w:val="en-GB" w:eastAsia="zh-CN"/>
        </w:rPr>
        <w:t xml:space="preserve"> of PBCH for </w:t>
      </w:r>
      <w:r w:rsidRPr="00B5684F">
        <w:rPr>
          <w:b/>
          <w:lang w:val="en-GB" w:eastAsia="zh-CN"/>
        </w:rPr>
        <w:t>1</w:t>
      </w:r>
      <w:r>
        <w:rPr>
          <w:b/>
          <w:lang w:val="en-GB" w:eastAsia="zh-CN"/>
        </w:rPr>
        <w:t>5</w:t>
      </w:r>
      <w:r w:rsidRPr="00B5684F">
        <w:rPr>
          <w:b/>
          <w:lang w:val="en-GB" w:eastAsia="zh-CN"/>
        </w:rPr>
        <w:t>PRBs transmission bandwidth</w:t>
      </w:r>
    </w:p>
    <w:p w14:paraId="26EDCE20" w14:textId="23CE8CEE" w:rsidR="00C23BD0" w:rsidRPr="00C23BD0" w:rsidRDefault="00C36937" w:rsidP="00C23BD0">
      <w:pPr>
        <w:rPr>
          <w:lang w:val="en-GB" w:eastAsia="zh-CN"/>
        </w:rPr>
      </w:pPr>
      <w:r>
        <w:rPr>
          <w:lang w:val="en-GB" w:eastAsia="zh-CN"/>
        </w:rPr>
        <w:t>In general, the</w:t>
      </w:r>
      <w:r w:rsidRPr="00A64D05">
        <w:rPr>
          <w:lang w:val="en-GB" w:eastAsia="zh-CN"/>
        </w:rPr>
        <w:t xml:space="preserve"> BLER performance for different punctur</w:t>
      </w:r>
      <w:r w:rsidRPr="00A64D05">
        <w:rPr>
          <w:rFonts w:hint="eastAsia"/>
          <w:lang w:val="en-GB" w:eastAsia="zh-CN"/>
        </w:rPr>
        <w:t>ing</w:t>
      </w:r>
      <w:r w:rsidRPr="00A64D05">
        <w:rPr>
          <w:lang w:val="en-GB" w:eastAsia="zh-CN"/>
        </w:rPr>
        <w:t xml:space="preserve"> pattern</w:t>
      </w:r>
      <w:r w:rsidRPr="00A64D05">
        <w:rPr>
          <w:rFonts w:hint="eastAsia"/>
          <w:lang w:val="en-GB" w:eastAsia="zh-CN"/>
        </w:rPr>
        <w:t>s</w:t>
      </w:r>
      <w:r>
        <w:rPr>
          <w:lang w:val="en-GB" w:eastAsia="zh-CN"/>
        </w:rPr>
        <w:t xml:space="preserve"> would be</w:t>
      </w:r>
      <w:r w:rsidRPr="00A64D05">
        <w:rPr>
          <w:lang w:val="en-GB" w:eastAsia="zh-CN"/>
        </w:rPr>
        <w:t xml:space="preserve"> similar.</w:t>
      </w:r>
      <w:r>
        <w:rPr>
          <w:lang w:val="en-GB" w:eastAsia="zh-CN"/>
        </w:rPr>
        <w:t xml:space="preserve"> </w:t>
      </w:r>
      <w:r w:rsidR="00ED753D">
        <w:rPr>
          <w:lang w:val="en-GB" w:eastAsia="zh-CN"/>
        </w:rPr>
        <w:t>In order to avoid complexity</w:t>
      </w:r>
      <w:r w:rsidR="00ED753D" w:rsidRPr="00A64D05">
        <w:rPr>
          <w:lang w:val="en-GB" w:eastAsia="zh-CN"/>
        </w:rPr>
        <w:t xml:space="preserve">, we </w:t>
      </w:r>
      <w:r w:rsidR="00ED753D">
        <w:rPr>
          <w:lang w:val="en-GB" w:eastAsia="zh-CN"/>
        </w:rPr>
        <w:t>think</w:t>
      </w:r>
      <w:r w:rsidR="00ED753D" w:rsidRPr="00A64D05">
        <w:rPr>
          <w:lang w:val="en-GB" w:eastAsia="zh-CN"/>
        </w:rPr>
        <w:t xml:space="preserve"> one</w:t>
      </w:r>
      <w:r w:rsidR="00ED753D">
        <w:rPr>
          <w:lang w:val="en-GB" w:eastAsia="zh-CN"/>
        </w:rPr>
        <w:t xml:space="preserve"> fixed</w:t>
      </w:r>
      <w:r w:rsidR="00ED753D" w:rsidRPr="00A64D05">
        <w:rPr>
          <w:lang w:val="en-GB" w:eastAsia="zh-CN"/>
        </w:rPr>
        <w:t xml:space="preserve"> punctur</w:t>
      </w:r>
      <w:r w:rsidR="00ED753D" w:rsidRPr="00A64D05">
        <w:rPr>
          <w:rFonts w:hint="eastAsia"/>
          <w:lang w:val="en-GB" w:eastAsia="zh-CN"/>
        </w:rPr>
        <w:t>ing</w:t>
      </w:r>
      <w:r w:rsidR="00ED753D" w:rsidRPr="00A64D05">
        <w:rPr>
          <w:lang w:val="en-GB" w:eastAsia="zh-CN"/>
        </w:rPr>
        <w:t xml:space="preserve"> pattern</w:t>
      </w:r>
      <w:r w:rsidR="00ED753D">
        <w:rPr>
          <w:lang w:val="en-GB" w:eastAsia="zh-CN"/>
        </w:rPr>
        <w:t xml:space="preserve"> for all bands</w:t>
      </w:r>
      <w:r w:rsidR="00ED753D" w:rsidRPr="00A64D05">
        <w:rPr>
          <w:lang w:val="en-GB" w:eastAsia="zh-CN"/>
        </w:rPr>
        <w:t xml:space="preserve"> is </w:t>
      </w:r>
      <w:r w:rsidR="00ED753D">
        <w:rPr>
          <w:lang w:val="en-GB" w:eastAsia="zh-CN"/>
        </w:rPr>
        <w:t xml:space="preserve">enough. </w:t>
      </w:r>
      <w:r w:rsidR="001A68F7">
        <w:rPr>
          <w:lang w:val="en-GB" w:eastAsia="zh-CN"/>
        </w:rPr>
        <w:t xml:space="preserve">As we support </w:t>
      </w:r>
      <w:proofErr w:type="gramStart"/>
      <w:r w:rsidR="001A68F7" w:rsidRPr="001A68F7">
        <w:rPr>
          <w:lang w:val="en-GB" w:eastAsia="zh-CN"/>
        </w:rPr>
        <w:t>4</w:t>
      </w:r>
      <w:proofErr w:type="gramEnd"/>
      <w:r w:rsidR="001A68F7" w:rsidRPr="001A68F7">
        <w:rPr>
          <w:lang w:val="en-GB" w:eastAsia="zh-CN"/>
        </w:rPr>
        <w:t xml:space="preserve"> PRBs from the top and 4 PRBs from bottom of the le</w:t>
      </w:r>
      <w:r w:rsidR="001A68F7">
        <w:rPr>
          <w:lang w:val="en-GB" w:eastAsia="zh-CN"/>
        </w:rPr>
        <w:t xml:space="preserve">gacy 20 PRBs-PBCH are punctured for 12PRBs </w:t>
      </w:r>
      <w:r w:rsidR="001A68F7">
        <w:rPr>
          <w:rFonts w:hint="eastAsia"/>
          <w:lang w:val="en-GB" w:eastAsia="zh-CN"/>
        </w:rPr>
        <w:t>case</w:t>
      </w:r>
      <w:r w:rsidR="001A68F7">
        <w:rPr>
          <w:lang w:val="en-GB" w:eastAsia="zh-CN"/>
        </w:rPr>
        <w:t>, similar patterns (4PRBs are punctured in one side) should be prioritized</w:t>
      </w:r>
      <w:r w:rsidR="00870D47">
        <w:rPr>
          <w:lang w:val="en-GB" w:eastAsia="zh-CN"/>
        </w:rPr>
        <w:t xml:space="preserve">. Therefore, we think pattern 1 or patter 4 in figure 4 </w:t>
      </w:r>
      <w:proofErr w:type="gramStart"/>
      <w:r w:rsidR="00870D47">
        <w:rPr>
          <w:lang w:val="en-GB" w:eastAsia="zh-CN"/>
        </w:rPr>
        <w:t>should be selected</w:t>
      </w:r>
      <w:proofErr w:type="gramEnd"/>
      <w:r w:rsidR="00870D47">
        <w:rPr>
          <w:lang w:val="en-GB" w:eastAsia="zh-CN"/>
        </w:rPr>
        <w:t xml:space="preserve">. </w:t>
      </w:r>
      <w:r>
        <w:rPr>
          <w:lang w:val="en-GB" w:eastAsia="zh-CN"/>
        </w:rPr>
        <w:t xml:space="preserve">The pros and cons for </w:t>
      </w:r>
      <w:r w:rsidR="00870D47">
        <w:rPr>
          <w:lang w:val="en-GB" w:eastAsia="zh-CN"/>
        </w:rPr>
        <w:t>pattern 1 or patter 4</w:t>
      </w:r>
      <w:r w:rsidR="00D76423">
        <w:rPr>
          <w:lang w:val="en-GB" w:eastAsia="zh-CN"/>
        </w:rPr>
        <w:t xml:space="preserve"> need a further discussion</w:t>
      </w:r>
      <w:r>
        <w:rPr>
          <w:lang w:val="en-GB" w:eastAsia="zh-CN"/>
        </w:rPr>
        <w:t xml:space="preserve"> in RAN1.</w:t>
      </w:r>
    </w:p>
    <w:p w14:paraId="3AFE1C7E" w14:textId="1326854B" w:rsidR="00870D47" w:rsidRPr="00870D47" w:rsidRDefault="00870D47" w:rsidP="00ED753D">
      <w:pPr>
        <w:rPr>
          <w:rFonts w:hint="eastAsia"/>
          <w:b/>
          <w:i/>
          <w:lang w:val="en-GB" w:eastAsia="zh-CN"/>
        </w:rPr>
      </w:pPr>
      <w:r w:rsidRPr="00870D47">
        <w:rPr>
          <w:b/>
          <w:i/>
          <w:lang w:val="en-GB" w:eastAsia="zh-CN"/>
        </w:rPr>
        <w:t xml:space="preserve">Proposal </w:t>
      </w:r>
      <w:r w:rsidRPr="00870D47">
        <w:rPr>
          <w:rFonts w:hint="eastAsia"/>
          <w:b/>
          <w:i/>
          <w:lang w:val="en-GB" w:eastAsia="zh-CN"/>
        </w:rPr>
        <w:t>4</w:t>
      </w:r>
      <w:r w:rsidRPr="00870D47">
        <w:rPr>
          <w:b/>
          <w:i/>
          <w:lang w:val="en-GB" w:eastAsia="zh-CN"/>
        </w:rPr>
        <w:t>: For 1</w:t>
      </w:r>
      <w:r w:rsidRPr="00870D47">
        <w:rPr>
          <w:rFonts w:hint="eastAsia"/>
          <w:b/>
          <w:i/>
          <w:lang w:val="en-GB" w:eastAsia="zh-CN"/>
        </w:rPr>
        <w:t>5</w:t>
      </w:r>
      <w:r w:rsidRPr="00870D47">
        <w:rPr>
          <w:b/>
          <w:i/>
          <w:lang w:val="en-GB" w:eastAsia="zh-CN"/>
        </w:rPr>
        <w:t xml:space="preserve">PRBs transmission bandwidth, </w:t>
      </w:r>
      <w:r w:rsidRPr="00870D47">
        <w:rPr>
          <w:b/>
          <w:i/>
          <w:lang w:val="en-GB" w:eastAsia="zh-CN"/>
        </w:rPr>
        <w:t xml:space="preserve">one fixed puncturing pattern </w:t>
      </w:r>
      <w:proofErr w:type="gramStart"/>
      <w:r w:rsidRPr="00870D47">
        <w:rPr>
          <w:b/>
          <w:i/>
          <w:lang w:val="en-GB" w:eastAsia="zh-CN"/>
        </w:rPr>
        <w:t>is selected</w:t>
      </w:r>
      <w:proofErr w:type="gramEnd"/>
      <w:r w:rsidR="00A20C64" w:rsidRPr="00A20C64">
        <w:rPr>
          <w:b/>
          <w:i/>
          <w:lang w:val="en-GB" w:eastAsia="zh-CN"/>
        </w:rPr>
        <w:t xml:space="preserve"> </w:t>
      </w:r>
      <w:r w:rsidR="00A20C64" w:rsidRPr="00870D47">
        <w:rPr>
          <w:b/>
          <w:i/>
          <w:lang w:val="en-GB" w:eastAsia="zh-CN"/>
        </w:rPr>
        <w:t>for all bands</w:t>
      </w:r>
      <w:r w:rsidRPr="00870D47">
        <w:rPr>
          <w:b/>
          <w:i/>
          <w:lang w:val="en-GB" w:eastAsia="zh-CN"/>
        </w:rPr>
        <w:t>.</w:t>
      </w:r>
    </w:p>
    <w:p w14:paraId="4AC3F5C5" w14:textId="13E20069" w:rsidR="00ED753D" w:rsidRPr="00870D47" w:rsidRDefault="00ED753D" w:rsidP="00ED753D">
      <w:pPr>
        <w:rPr>
          <w:b/>
          <w:i/>
          <w:lang w:val="en-GB" w:eastAsia="zh-CN"/>
        </w:rPr>
      </w:pPr>
      <w:r w:rsidRPr="00870D47">
        <w:rPr>
          <w:b/>
          <w:i/>
          <w:lang w:val="en-GB" w:eastAsia="zh-CN"/>
        </w:rPr>
        <w:t xml:space="preserve">Proposal </w:t>
      </w:r>
      <w:r w:rsidR="00870D47" w:rsidRPr="00870D47">
        <w:rPr>
          <w:b/>
          <w:i/>
          <w:lang w:val="en-GB" w:eastAsia="zh-CN"/>
        </w:rPr>
        <w:t>5</w:t>
      </w:r>
      <w:r w:rsidRPr="00870D47">
        <w:rPr>
          <w:b/>
          <w:i/>
          <w:lang w:val="en-GB" w:eastAsia="zh-CN"/>
        </w:rPr>
        <w:t>: For 1</w:t>
      </w:r>
      <w:r w:rsidRPr="00870D47">
        <w:rPr>
          <w:rFonts w:hint="eastAsia"/>
          <w:b/>
          <w:i/>
          <w:lang w:val="en-GB" w:eastAsia="zh-CN"/>
        </w:rPr>
        <w:t>5</w:t>
      </w:r>
      <w:r w:rsidRPr="00870D47">
        <w:rPr>
          <w:b/>
          <w:i/>
          <w:lang w:val="en-GB" w:eastAsia="zh-CN"/>
        </w:rPr>
        <w:t>PRBs transmission band</w:t>
      </w:r>
      <w:r w:rsidRPr="00870D47">
        <w:rPr>
          <w:b/>
          <w:i/>
          <w:lang w:val="en-GB" w:eastAsia="zh-CN"/>
        </w:rPr>
        <w:t xml:space="preserve">width, </w:t>
      </w:r>
      <w:r w:rsidR="00870D47" w:rsidRPr="00870D47">
        <w:rPr>
          <w:b/>
          <w:i/>
          <w:lang w:val="en-GB" w:eastAsia="zh-CN"/>
        </w:rPr>
        <w:t>puncturing pattern</w:t>
      </w:r>
      <w:r w:rsidR="00870D47" w:rsidRPr="00870D47">
        <w:rPr>
          <w:b/>
          <w:i/>
          <w:lang w:val="en-GB" w:eastAsia="zh-CN"/>
        </w:rPr>
        <w:t xml:space="preserve"> is to be </w:t>
      </w:r>
      <w:proofErr w:type="gramStart"/>
      <w:r w:rsidRPr="00870D47">
        <w:rPr>
          <w:b/>
          <w:i/>
          <w:lang w:val="en-GB" w:eastAsia="zh-CN"/>
        </w:rPr>
        <w:t>down-select</w:t>
      </w:r>
      <w:proofErr w:type="gramEnd"/>
      <w:r w:rsidRPr="00870D47">
        <w:rPr>
          <w:b/>
          <w:i/>
          <w:lang w:val="en-GB" w:eastAsia="zh-CN"/>
        </w:rPr>
        <w:t xml:space="preserve"> from the fo</w:t>
      </w:r>
      <w:r w:rsidR="001A68F7" w:rsidRPr="00870D47">
        <w:rPr>
          <w:b/>
          <w:i/>
          <w:lang w:val="en-GB" w:eastAsia="zh-CN"/>
        </w:rPr>
        <w:t>llowing options:</w:t>
      </w:r>
    </w:p>
    <w:p w14:paraId="670901A0" w14:textId="5AF078AD" w:rsidR="00ED753D" w:rsidRPr="00870D47" w:rsidRDefault="00ED753D" w:rsidP="001A68F7">
      <w:pPr>
        <w:numPr>
          <w:ilvl w:val="1"/>
          <w:numId w:val="21"/>
        </w:numPr>
        <w:autoSpaceDE/>
        <w:autoSpaceDN/>
        <w:adjustRightInd/>
        <w:snapToGrid/>
        <w:spacing w:after="200" w:line="276" w:lineRule="auto"/>
        <w:ind w:leftChars="391" w:left="1280"/>
        <w:contextualSpacing/>
        <w:rPr>
          <w:rFonts w:ascii="Times" w:eastAsia="Batang" w:hAnsi="Times"/>
          <w:b/>
          <w:bCs/>
          <w:i/>
          <w:szCs w:val="20"/>
          <w:lang w:val="en-GB" w:eastAsia="zh-CN"/>
        </w:rPr>
      </w:pPr>
      <w:proofErr w:type="gramStart"/>
      <w:r w:rsidRPr="00870D47">
        <w:rPr>
          <w:rFonts w:ascii="Times" w:eastAsia="Batang" w:hAnsi="Times"/>
          <w:b/>
          <w:bCs/>
          <w:i/>
          <w:szCs w:val="20"/>
          <w:lang w:val="en-GB" w:eastAsia="zh-CN"/>
        </w:rPr>
        <w:t>4</w:t>
      </w:r>
      <w:proofErr w:type="gramEnd"/>
      <w:r w:rsidRPr="00870D47">
        <w:rPr>
          <w:rFonts w:ascii="Times" w:eastAsia="Batang" w:hAnsi="Times"/>
          <w:b/>
          <w:bCs/>
          <w:i/>
          <w:szCs w:val="20"/>
          <w:lang w:val="en-GB" w:eastAsia="zh-CN"/>
        </w:rPr>
        <w:t xml:space="preserve"> PRBs from the top and </w:t>
      </w:r>
      <w:r w:rsidRPr="00870D47">
        <w:rPr>
          <w:rFonts w:ascii="Times" w:eastAsia="Batang" w:hAnsi="Times" w:hint="eastAsia"/>
          <w:b/>
          <w:bCs/>
          <w:i/>
          <w:szCs w:val="20"/>
          <w:lang w:val="en-GB" w:eastAsia="zh-CN"/>
        </w:rPr>
        <w:t>1</w:t>
      </w:r>
      <w:r w:rsidRPr="00870D47">
        <w:rPr>
          <w:rFonts w:ascii="Times" w:eastAsia="Batang" w:hAnsi="Times"/>
          <w:b/>
          <w:bCs/>
          <w:i/>
          <w:szCs w:val="20"/>
          <w:lang w:val="en-GB" w:eastAsia="zh-CN"/>
        </w:rPr>
        <w:t xml:space="preserve"> PRB</w:t>
      </w:r>
      <w:r w:rsidRPr="00870D47">
        <w:rPr>
          <w:rFonts w:ascii="Times" w:eastAsia="Batang" w:hAnsi="Times"/>
          <w:b/>
          <w:bCs/>
          <w:i/>
          <w:szCs w:val="20"/>
          <w:lang w:val="en-GB" w:eastAsia="zh-CN"/>
        </w:rPr>
        <w:t xml:space="preserve"> from bottom of the legacy 20 PRBs-PBCH are punctured.</w:t>
      </w:r>
    </w:p>
    <w:p w14:paraId="28F314A9" w14:textId="4B422B9B" w:rsidR="001A68F7" w:rsidRPr="00870D47" w:rsidRDefault="001A68F7" w:rsidP="001A68F7">
      <w:pPr>
        <w:numPr>
          <w:ilvl w:val="1"/>
          <w:numId w:val="21"/>
        </w:numPr>
        <w:autoSpaceDE/>
        <w:autoSpaceDN/>
        <w:adjustRightInd/>
        <w:snapToGrid/>
        <w:spacing w:after="200" w:line="276" w:lineRule="auto"/>
        <w:ind w:leftChars="391" w:left="1280"/>
        <w:contextualSpacing/>
        <w:rPr>
          <w:rFonts w:ascii="Times" w:eastAsia="Batang" w:hAnsi="Times"/>
          <w:b/>
          <w:bCs/>
          <w:i/>
          <w:szCs w:val="20"/>
          <w:lang w:val="en-GB" w:eastAsia="zh-CN"/>
        </w:rPr>
      </w:pPr>
      <w:proofErr w:type="gramStart"/>
      <w:r w:rsidRPr="00870D47">
        <w:rPr>
          <w:rFonts w:ascii="Times" w:eastAsia="Batang" w:hAnsi="Times"/>
          <w:b/>
          <w:bCs/>
          <w:i/>
          <w:szCs w:val="20"/>
          <w:lang w:val="en-GB" w:eastAsia="zh-CN"/>
        </w:rPr>
        <w:t>1</w:t>
      </w:r>
      <w:proofErr w:type="gramEnd"/>
      <w:r w:rsidRPr="00870D47">
        <w:rPr>
          <w:rFonts w:ascii="Times" w:eastAsia="Batang" w:hAnsi="Times"/>
          <w:b/>
          <w:bCs/>
          <w:i/>
          <w:szCs w:val="20"/>
          <w:lang w:val="en-GB" w:eastAsia="zh-CN"/>
        </w:rPr>
        <w:t xml:space="preserve"> PRB</w:t>
      </w:r>
      <w:r w:rsidRPr="00870D47">
        <w:rPr>
          <w:rFonts w:ascii="Times" w:eastAsia="Batang" w:hAnsi="Times"/>
          <w:b/>
          <w:bCs/>
          <w:i/>
          <w:szCs w:val="20"/>
          <w:lang w:val="en-GB" w:eastAsia="zh-CN"/>
        </w:rPr>
        <w:t xml:space="preserve"> from the top and </w:t>
      </w:r>
      <w:r w:rsidRPr="00870D47">
        <w:rPr>
          <w:rFonts w:ascii="Times" w:eastAsia="Batang" w:hAnsi="Times"/>
          <w:b/>
          <w:bCs/>
          <w:i/>
          <w:szCs w:val="20"/>
          <w:lang w:val="en-GB" w:eastAsia="zh-CN"/>
        </w:rPr>
        <w:t>4</w:t>
      </w:r>
      <w:r w:rsidRPr="00870D47">
        <w:rPr>
          <w:rFonts w:ascii="Times" w:eastAsia="Batang" w:hAnsi="Times"/>
          <w:b/>
          <w:bCs/>
          <w:i/>
          <w:szCs w:val="20"/>
          <w:lang w:val="en-GB" w:eastAsia="zh-CN"/>
        </w:rPr>
        <w:t xml:space="preserve"> PRB</w:t>
      </w:r>
      <w:r w:rsidRPr="00870D47">
        <w:rPr>
          <w:rFonts w:ascii="Times" w:eastAsia="Batang" w:hAnsi="Times"/>
          <w:b/>
          <w:bCs/>
          <w:i/>
          <w:szCs w:val="20"/>
          <w:lang w:val="en-GB" w:eastAsia="zh-CN"/>
        </w:rPr>
        <w:t>s</w:t>
      </w:r>
      <w:r w:rsidRPr="00870D47">
        <w:rPr>
          <w:rFonts w:ascii="Times" w:eastAsia="Batang" w:hAnsi="Times"/>
          <w:b/>
          <w:bCs/>
          <w:i/>
          <w:szCs w:val="20"/>
          <w:lang w:val="en-GB" w:eastAsia="zh-CN"/>
        </w:rPr>
        <w:t xml:space="preserve"> from bottom of the legacy 20 PRBs-PBCH are punctured.</w:t>
      </w:r>
    </w:p>
    <w:p w14:paraId="2C3AA03D" w14:textId="4CF097E1" w:rsidR="00AD582A" w:rsidRDefault="00FA4ED8" w:rsidP="00FA4ED8">
      <w:pPr>
        <w:pStyle w:val="20"/>
        <w:rPr>
          <w:color w:val="000000" w:themeColor="text1"/>
          <w:lang w:eastAsia="ja-JP"/>
        </w:rPr>
      </w:pPr>
      <w:r w:rsidRPr="00D03B86">
        <w:rPr>
          <w:color w:val="000000" w:themeColor="text1"/>
          <w:lang w:eastAsia="ja-JP"/>
        </w:rPr>
        <w:lastRenderedPageBreak/>
        <w:t>CORESET#0</w:t>
      </w:r>
      <w:r w:rsidR="00067874" w:rsidRPr="00D03B86" w:rsidDel="00067874">
        <w:rPr>
          <w:color w:val="000000" w:themeColor="text1"/>
          <w:lang w:eastAsia="ja-JP"/>
        </w:rPr>
        <w:t xml:space="preserve"> </w:t>
      </w:r>
    </w:p>
    <w:p w14:paraId="13DE937F" w14:textId="4C48048F" w:rsidR="00836E7C" w:rsidRDefault="00836E7C" w:rsidP="00836E7C">
      <w:pPr>
        <w:pStyle w:val="3"/>
        <w:rPr>
          <w:lang w:eastAsia="zh-CN"/>
        </w:rPr>
      </w:pPr>
      <w:r>
        <w:rPr>
          <w:lang w:eastAsia="zh-CN"/>
        </w:rPr>
        <w:t>Illustration on CORESET#0 reception</w:t>
      </w:r>
    </w:p>
    <w:p w14:paraId="40A06ED6" w14:textId="001EAE74" w:rsidR="006E3FB3" w:rsidRPr="00D03B86" w:rsidRDefault="006E3FB3" w:rsidP="006E3FB3">
      <w:pPr>
        <w:rPr>
          <w:rFonts w:eastAsia="MS Mincho"/>
          <w:lang w:eastAsia="ja-JP"/>
        </w:rPr>
      </w:pPr>
      <w:r w:rsidRPr="00D03B86">
        <w:rPr>
          <w:rFonts w:eastAsia="MS Mincho"/>
          <w:lang w:val="en-GB" w:eastAsia="ja-JP"/>
        </w:rPr>
        <w:t xml:space="preserve">After </w:t>
      </w:r>
      <w:r w:rsidR="00DF39E8" w:rsidRPr="00D03B86">
        <w:rPr>
          <w:rFonts w:eastAsia="MS Mincho"/>
          <w:lang w:val="en-GB" w:eastAsia="ja-JP"/>
        </w:rPr>
        <w:t xml:space="preserve">the </w:t>
      </w:r>
      <w:r w:rsidRPr="00D03B86">
        <w:rPr>
          <w:rFonts w:eastAsia="MS Mincho"/>
          <w:lang w:val="en-GB" w:eastAsia="ja-JP"/>
        </w:rPr>
        <w:t>reception of SSB</w:t>
      </w:r>
      <w:r w:rsidR="00836E7C">
        <w:rPr>
          <w:rFonts w:eastAsia="MS Mincho"/>
          <w:lang w:val="en-GB" w:eastAsia="ja-JP"/>
        </w:rPr>
        <w:t xml:space="preserve"> (PBCH)</w:t>
      </w:r>
      <w:r w:rsidRPr="00D03B86">
        <w:rPr>
          <w:rFonts w:eastAsia="MS Mincho"/>
          <w:lang w:val="en-GB" w:eastAsia="ja-JP"/>
        </w:rPr>
        <w:t xml:space="preserve">, the UE needs to determine the frequency position of CORESET#0 based on the SCS of SSB, PDCCH-ConfigSIB1 and </w:t>
      </w:r>
      <w:proofErr w:type="spellStart"/>
      <w:r w:rsidRPr="00D03B86">
        <w:rPr>
          <w:rFonts w:eastAsia="MS Mincho"/>
          <w:lang w:eastAsia="ja-JP"/>
        </w:rPr>
        <w:t>subCarrierSpacingCommon</w:t>
      </w:r>
      <w:proofErr w:type="spellEnd"/>
      <w:r w:rsidRPr="00D03B86">
        <w:rPr>
          <w:rFonts w:eastAsia="MS Mincho"/>
          <w:lang w:val="en-GB" w:eastAsia="ja-JP"/>
        </w:rPr>
        <w:t>. Different SCS combinations corresponding to different reference tables (</w:t>
      </w:r>
      <w:r w:rsidRPr="00D03B86">
        <w:rPr>
          <w:rFonts w:eastAsia="MS Mincho"/>
          <w:color w:val="000000" w:themeColor="text1"/>
          <w:lang w:val="en-GB" w:eastAsia="ja-JP"/>
        </w:rPr>
        <w:t xml:space="preserve">table 13-1 </w:t>
      </w:r>
      <w:r w:rsidRPr="00D03B86">
        <w:rPr>
          <w:color w:val="000000" w:themeColor="text1"/>
          <w:lang w:val="en-GB" w:eastAsia="zh-CN"/>
        </w:rPr>
        <w:t>to</w:t>
      </w:r>
      <w:r w:rsidRPr="00D03B86">
        <w:rPr>
          <w:color w:val="000000" w:themeColor="text1"/>
        </w:rPr>
        <w:t xml:space="preserve"> 13-10 in 38.213[</w:t>
      </w:r>
      <w:r w:rsidR="00870D47">
        <w:rPr>
          <w:rFonts w:hint="eastAsia"/>
          <w:color w:val="000000" w:themeColor="text1"/>
          <w:lang w:eastAsia="zh-CN"/>
        </w:rPr>
        <w:t>4</w:t>
      </w:r>
      <w:r w:rsidRPr="00D03B86">
        <w:rPr>
          <w:color w:val="000000" w:themeColor="text1"/>
        </w:rPr>
        <w:t>]</w:t>
      </w:r>
      <w:r w:rsidRPr="00D03B86">
        <w:rPr>
          <w:rFonts w:eastAsia="MS Mincho"/>
          <w:lang w:val="en-GB" w:eastAsia="ja-JP"/>
        </w:rPr>
        <w:t>) for CORESET#0.</w:t>
      </w:r>
      <w:r w:rsidR="00DF39E8" w:rsidRPr="00D03B86">
        <w:rPr>
          <w:rFonts w:eastAsia="MS Mincho"/>
          <w:lang w:val="en-GB" w:eastAsia="ja-JP"/>
        </w:rPr>
        <w:t xml:space="preserve"> </w:t>
      </w:r>
      <w:r w:rsidRPr="00D03B86">
        <w:t xml:space="preserve">For </w:t>
      </w:r>
      <w:r w:rsidR="00DF39E8" w:rsidRPr="00D03B86">
        <w:t>15K</w:t>
      </w:r>
      <w:r w:rsidRPr="00D03B86">
        <w:t>Hz</w:t>
      </w:r>
      <w:r w:rsidR="00DF39E8" w:rsidRPr="00D03B86">
        <w:t xml:space="preserve"> SCS</w:t>
      </w:r>
      <w:r w:rsidRPr="00D03B86">
        <w:rPr>
          <w:rFonts w:cs="Arial"/>
        </w:rPr>
        <w:t>, table 13-1</w:t>
      </w:r>
      <w:r w:rsidRPr="00D03B86">
        <w:rPr>
          <w:rFonts w:cs="Arial"/>
          <w:lang w:eastAsia="zh-CN"/>
        </w:rPr>
        <w:t xml:space="preserve">(copied as below, 38.213 </w:t>
      </w:r>
      <w:r w:rsidRPr="00D03B86">
        <w:rPr>
          <w:color w:val="000000" w:themeColor="text1"/>
        </w:rPr>
        <w:t>[</w:t>
      </w:r>
      <w:r w:rsidR="00870D47">
        <w:rPr>
          <w:rFonts w:hint="eastAsia"/>
          <w:color w:val="000000" w:themeColor="text1"/>
          <w:lang w:eastAsia="zh-CN"/>
        </w:rPr>
        <w:t>4</w:t>
      </w:r>
      <w:r w:rsidRPr="00D03B86">
        <w:rPr>
          <w:color w:val="000000" w:themeColor="text1"/>
        </w:rPr>
        <w:t>]</w:t>
      </w:r>
      <w:r w:rsidRPr="00D03B86">
        <w:rPr>
          <w:rFonts w:cs="Arial"/>
          <w:lang w:eastAsia="zh-CN"/>
        </w:rPr>
        <w:t xml:space="preserve">) </w:t>
      </w:r>
      <w:r w:rsidRPr="00D03B86">
        <w:rPr>
          <w:rFonts w:cs="Arial" w:hint="eastAsia"/>
          <w:lang w:eastAsia="zh-CN"/>
        </w:rPr>
        <w:t>is</w:t>
      </w:r>
      <w:r w:rsidRPr="00D03B86">
        <w:rPr>
          <w:rFonts w:cs="Arial"/>
        </w:rPr>
        <w:t xml:space="preserve"> used for CORESET#0 determination</w:t>
      </w:r>
      <w:r w:rsidRPr="00D03B86">
        <w:rPr>
          <w:rFonts w:cs="Arial"/>
          <w:lang w:eastAsia="zh-CN"/>
        </w:rPr>
        <w:t>.</w:t>
      </w:r>
      <w:r w:rsidRPr="00D03B86">
        <w:rPr>
          <w:rFonts w:cs="Arial"/>
        </w:rPr>
        <w:t xml:space="preserve"> </w:t>
      </w:r>
    </w:p>
    <w:tbl>
      <w:tblPr>
        <w:tblStyle w:val="ad"/>
        <w:tblW w:w="0" w:type="auto"/>
        <w:tblLook w:val="04A0" w:firstRow="1" w:lastRow="0" w:firstColumn="1" w:lastColumn="0" w:noHBand="0" w:noVBand="1"/>
      </w:tblPr>
      <w:tblGrid>
        <w:gridCol w:w="9307"/>
      </w:tblGrid>
      <w:tr w:rsidR="006E3FB3" w:rsidRPr="00D03B86" w14:paraId="30CBF635" w14:textId="77777777" w:rsidTr="00DC4699">
        <w:tc>
          <w:tcPr>
            <w:tcW w:w="9307" w:type="dxa"/>
          </w:tcPr>
          <w:p w14:paraId="692358A8" w14:textId="77777777" w:rsidR="006E3FB3" w:rsidRPr="00D03B86" w:rsidRDefault="006E3FB3" w:rsidP="00DC4699">
            <w:pPr>
              <w:pStyle w:val="TH"/>
              <w:keepNext w:val="0"/>
              <w:spacing w:before="0" w:afterLines="50" w:after="120"/>
              <w:jc w:val="both"/>
              <w:rPr>
                <w:rFonts w:ascii="Times New Roman" w:eastAsiaTheme="minorEastAsia" w:hAnsi="Times New Roman"/>
                <w:i/>
                <w:sz w:val="18"/>
                <w:szCs w:val="18"/>
                <w:lang w:eastAsia="zh-CN"/>
              </w:rPr>
            </w:pPr>
            <w:r w:rsidRPr="00D03B86">
              <w:rPr>
                <w:rFonts w:ascii="Times New Roman" w:eastAsiaTheme="minorEastAsia" w:hAnsi="Times New Roman"/>
                <w:i/>
                <w:sz w:val="18"/>
                <w:szCs w:val="18"/>
                <w:lang w:eastAsia="zh-CN"/>
              </w:rPr>
              <w:t xml:space="preserve">TS 38.213: </w:t>
            </w:r>
          </w:p>
          <w:p w14:paraId="0C0D2610" w14:textId="77777777" w:rsidR="006E3FB3" w:rsidRPr="00D03B86" w:rsidRDefault="006E3FB3" w:rsidP="00DC4699">
            <w:pPr>
              <w:pStyle w:val="TH"/>
              <w:keepNext w:val="0"/>
              <w:spacing w:before="0" w:afterLines="50" w:after="120"/>
              <w:rPr>
                <w:rFonts w:ascii="Times New Roman" w:hAnsi="Times New Roman"/>
                <w:i/>
                <w:sz w:val="18"/>
                <w:szCs w:val="18"/>
              </w:rPr>
            </w:pPr>
            <w:r w:rsidRPr="00D03B86">
              <w:rPr>
                <w:rFonts w:ascii="Times New Roman" w:hAnsi="Times New Roman"/>
                <w:i/>
                <w:sz w:val="18"/>
                <w:szCs w:val="18"/>
              </w:rPr>
              <w:t>Table 13-1: Set of resource blocks and slot symbols of CORESET for Type0-PDCCH search space set when {SS/PBCH block, PDCCH} SCS is {15, 15} kHz</w:t>
            </w:r>
            <w:r w:rsidRPr="00D03B86">
              <w:rPr>
                <w:rFonts w:ascii="Times New Roman" w:hAnsi="Times New Roman"/>
                <w:i/>
                <w:sz w:val="18"/>
                <w:szCs w:val="18"/>
                <w:lang w:val="en-US" w:eastAsia="zh-CN"/>
              </w:rPr>
              <w:t xml:space="preserve"> for frequency bands</w:t>
            </w:r>
            <w:r w:rsidRPr="00D03B86">
              <w:rPr>
                <w:rFonts w:ascii="Times New Roman" w:hAnsi="Times New Roman"/>
                <w:i/>
                <w:sz w:val="18"/>
                <w:szCs w:val="18"/>
              </w:rPr>
              <w:t xml:space="preserve"> with minimum channel bandwidth 5 MHz or 10 MHz</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3317"/>
              <w:gridCol w:w="1512"/>
              <w:gridCol w:w="1843"/>
              <w:gridCol w:w="1333"/>
            </w:tblGrid>
            <w:tr w:rsidR="006E3FB3" w:rsidRPr="00D03B86" w14:paraId="79726C9E" w14:textId="77777777" w:rsidTr="00DC4699">
              <w:trPr>
                <w:cantSplit/>
              </w:trPr>
              <w:tc>
                <w:tcPr>
                  <w:tcW w:w="1050" w:type="dxa"/>
                  <w:tcBorders>
                    <w:bottom w:val="double" w:sz="4" w:space="0" w:color="auto"/>
                    <w:right w:val="double" w:sz="4" w:space="0" w:color="auto"/>
                  </w:tcBorders>
                  <w:shd w:val="clear" w:color="auto" w:fill="E0E0E0"/>
                  <w:vAlign w:val="center"/>
                </w:tcPr>
                <w:p w14:paraId="6F79DF0B" w14:textId="77777777" w:rsidR="006E3FB3" w:rsidRPr="00D03B86" w:rsidRDefault="006E3FB3" w:rsidP="00DC4699">
                  <w:pPr>
                    <w:pStyle w:val="TAH"/>
                    <w:keepNext w:val="0"/>
                    <w:rPr>
                      <w:rFonts w:ascii="Times New Roman" w:hAnsi="Times New Roman"/>
                      <w:bCs/>
                      <w:i/>
                      <w:szCs w:val="18"/>
                      <w:lang w:val="en-US"/>
                    </w:rPr>
                  </w:pPr>
                  <w:r w:rsidRPr="00D03B86">
                    <w:rPr>
                      <w:rFonts w:ascii="Times New Roman" w:hAnsi="Times New Roman"/>
                      <w:bCs/>
                      <w:i/>
                      <w:szCs w:val="18"/>
                      <w:lang w:val="en-US"/>
                    </w:rPr>
                    <w:t>Index</w:t>
                  </w:r>
                </w:p>
              </w:tc>
              <w:tc>
                <w:tcPr>
                  <w:tcW w:w="3317" w:type="dxa"/>
                  <w:tcBorders>
                    <w:left w:val="double" w:sz="4" w:space="0" w:color="auto"/>
                    <w:bottom w:val="double" w:sz="4" w:space="0" w:color="auto"/>
                  </w:tcBorders>
                  <w:shd w:val="clear" w:color="auto" w:fill="E0E0E0"/>
                  <w:vAlign w:val="center"/>
                </w:tcPr>
                <w:p w14:paraId="316EA1C8" w14:textId="77777777" w:rsidR="006E3FB3" w:rsidRPr="00D03B86" w:rsidRDefault="006E3FB3" w:rsidP="00DC4699">
                  <w:pPr>
                    <w:pStyle w:val="TAH"/>
                    <w:keepNext w:val="0"/>
                    <w:rPr>
                      <w:rFonts w:ascii="Times New Roman" w:hAnsi="Times New Roman"/>
                      <w:bCs/>
                      <w:i/>
                      <w:szCs w:val="18"/>
                      <w:lang w:val="en-US"/>
                    </w:rPr>
                  </w:pPr>
                  <w:r w:rsidRPr="00D03B86">
                    <w:rPr>
                      <w:rFonts w:ascii="Times New Roman" w:hAnsi="Times New Roman"/>
                      <w:i/>
                      <w:kern w:val="24"/>
                      <w:szCs w:val="18"/>
                    </w:rPr>
                    <w:t xml:space="preserve">SS/PBCH block and CORESET multiplexing pattern </w:t>
                  </w:r>
                </w:p>
              </w:tc>
              <w:tc>
                <w:tcPr>
                  <w:tcW w:w="1512" w:type="dxa"/>
                  <w:tcBorders>
                    <w:bottom w:val="double" w:sz="4" w:space="0" w:color="auto"/>
                  </w:tcBorders>
                  <w:shd w:val="clear" w:color="auto" w:fill="E0E0E0"/>
                  <w:vAlign w:val="center"/>
                </w:tcPr>
                <w:p w14:paraId="7C414800" w14:textId="77777777" w:rsidR="006E3FB3" w:rsidRPr="00D03B86" w:rsidRDefault="006E3FB3" w:rsidP="00DC4699">
                  <w:pPr>
                    <w:pStyle w:val="TAH"/>
                    <w:keepNext w:val="0"/>
                    <w:rPr>
                      <w:rFonts w:ascii="Times New Roman" w:hAnsi="Times New Roman"/>
                      <w:bCs/>
                      <w:i/>
                      <w:szCs w:val="18"/>
                      <w:lang w:val="en-US"/>
                    </w:rPr>
                  </w:pPr>
                  <w:r w:rsidRPr="00D03B86">
                    <w:rPr>
                      <w:rFonts w:ascii="Times New Roman" w:hAnsi="Times New Roman"/>
                      <w:i/>
                      <w:kern w:val="24"/>
                      <w:szCs w:val="18"/>
                    </w:rPr>
                    <w:t xml:space="preserve">Number of RBs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RB</m:t>
                        </m:r>
                      </m:sub>
                      <m:sup>
                        <m:r>
                          <m:rPr>
                            <m:sty m:val="bi"/>
                          </m:rPr>
                          <w:rPr>
                            <w:rFonts w:ascii="Cambria Math" w:hAnsi="Cambria Math"/>
                            <w:szCs w:val="18"/>
                          </w:rPr>
                          <m:t>CORESET</m:t>
                        </m:r>
                      </m:sup>
                    </m:sSubSup>
                  </m:oMath>
                </w:p>
              </w:tc>
              <w:tc>
                <w:tcPr>
                  <w:tcW w:w="1843" w:type="dxa"/>
                  <w:tcBorders>
                    <w:bottom w:val="double" w:sz="4" w:space="0" w:color="auto"/>
                  </w:tcBorders>
                  <w:shd w:val="clear" w:color="auto" w:fill="E0E0E0"/>
                  <w:vAlign w:val="center"/>
                </w:tcPr>
                <w:p w14:paraId="6F7419BD" w14:textId="77777777" w:rsidR="006E3FB3" w:rsidRPr="00D03B86" w:rsidRDefault="006E3FB3" w:rsidP="00DC4699">
                  <w:pPr>
                    <w:pStyle w:val="TAH"/>
                    <w:keepNext w:val="0"/>
                    <w:rPr>
                      <w:rFonts w:ascii="Times New Roman" w:hAnsi="Times New Roman"/>
                      <w:bCs/>
                      <w:i/>
                      <w:szCs w:val="18"/>
                      <w:lang w:val="en-US"/>
                    </w:rPr>
                  </w:pPr>
                  <w:r w:rsidRPr="00D03B86">
                    <w:rPr>
                      <w:rFonts w:ascii="Times New Roman" w:hAnsi="Times New Roman"/>
                      <w:i/>
                      <w:kern w:val="24"/>
                      <w:szCs w:val="18"/>
                    </w:rPr>
                    <w:t xml:space="preserve">Number of Symbols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symb</m:t>
                        </m:r>
                      </m:sub>
                      <m:sup>
                        <m:r>
                          <m:rPr>
                            <m:sty m:val="bi"/>
                          </m:rPr>
                          <w:rPr>
                            <w:rFonts w:ascii="Cambria Math" w:hAnsi="Cambria Math"/>
                            <w:szCs w:val="18"/>
                          </w:rPr>
                          <m:t>CORESET</m:t>
                        </m:r>
                      </m:sup>
                    </m:sSubSup>
                  </m:oMath>
                  <w:r w:rsidRPr="00D03B86">
                    <w:rPr>
                      <w:rFonts w:ascii="Times New Roman" w:hAnsi="Times New Roman"/>
                      <w:i/>
                      <w:kern w:val="24"/>
                      <w:szCs w:val="18"/>
                    </w:rPr>
                    <w:t xml:space="preserve"> </w:t>
                  </w:r>
                </w:p>
              </w:tc>
              <w:tc>
                <w:tcPr>
                  <w:tcW w:w="1333" w:type="dxa"/>
                  <w:tcBorders>
                    <w:bottom w:val="double" w:sz="4" w:space="0" w:color="auto"/>
                  </w:tcBorders>
                  <w:shd w:val="clear" w:color="auto" w:fill="E0E0E0"/>
                  <w:vAlign w:val="center"/>
                </w:tcPr>
                <w:p w14:paraId="540C5DAC" w14:textId="77777777" w:rsidR="006E3FB3" w:rsidRPr="00D03B86" w:rsidRDefault="006E3FB3" w:rsidP="00DC4699">
                  <w:pPr>
                    <w:pStyle w:val="TAH"/>
                    <w:keepNext w:val="0"/>
                    <w:rPr>
                      <w:rFonts w:ascii="Times New Roman" w:hAnsi="Times New Roman"/>
                      <w:bCs/>
                      <w:i/>
                      <w:szCs w:val="18"/>
                      <w:lang w:val="en-US"/>
                    </w:rPr>
                  </w:pPr>
                  <w:r w:rsidRPr="00D03B86">
                    <w:rPr>
                      <w:rFonts w:ascii="Times New Roman" w:hAnsi="Times New Roman"/>
                      <w:i/>
                      <w:kern w:val="24"/>
                      <w:szCs w:val="18"/>
                    </w:rPr>
                    <w:t xml:space="preserve">Offset (RBs) </w:t>
                  </w:r>
                </w:p>
              </w:tc>
            </w:tr>
            <w:tr w:rsidR="006E3FB3" w:rsidRPr="00D03B86" w14:paraId="0E8476E3" w14:textId="77777777" w:rsidTr="00DC4699">
              <w:trPr>
                <w:cantSplit/>
              </w:trPr>
              <w:tc>
                <w:tcPr>
                  <w:tcW w:w="1050" w:type="dxa"/>
                  <w:tcBorders>
                    <w:top w:val="double" w:sz="4" w:space="0" w:color="auto"/>
                    <w:right w:val="double" w:sz="4" w:space="0" w:color="auto"/>
                  </w:tcBorders>
                  <w:shd w:val="clear" w:color="auto" w:fill="auto"/>
                  <w:vAlign w:val="center"/>
                </w:tcPr>
                <w:p w14:paraId="35BDE123"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szCs w:val="18"/>
                      <w:lang w:val="en-US"/>
                    </w:rPr>
                    <w:t>0</w:t>
                  </w:r>
                </w:p>
              </w:tc>
              <w:tc>
                <w:tcPr>
                  <w:tcW w:w="3317" w:type="dxa"/>
                  <w:tcBorders>
                    <w:top w:val="double" w:sz="4" w:space="0" w:color="auto"/>
                    <w:left w:val="double" w:sz="4" w:space="0" w:color="auto"/>
                  </w:tcBorders>
                  <w:vAlign w:val="center"/>
                </w:tcPr>
                <w:p w14:paraId="5072B961"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1 </w:t>
                  </w:r>
                </w:p>
              </w:tc>
              <w:tc>
                <w:tcPr>
                  <w:tcW w:w="1512" w:type="dxa"/>
                  <w:tcBorders>
                    <w:top w:val="double" w:sz="4" w:space="0" w:color="auto"/>
                  </w:tcBorders>
                  <w:vAlign w:val="center"/>
                </w:tcPr>
                <w:p w14:paraId="5C3EAAE2"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24 </w:t>
                  </w:r>
                </w:p>
              </w:tc>
              <w:tc>
                <w:tcPr>
                  <w:tcW w:w="1843" w:type="dxa"/>
                  <w:tcBorders>
                    <w:top w:val="double" w:sz="4" w:space="0" w:color="auto"/>
                  </w:tcBorders>
                  <w:vAlign w:val="center"/>
                </w:tcPr>
                <w:p w14:paraId="6B2E8879"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 </w:t>
                  </w:r>
                </w:p>
              </w:tc>
              <w:tc>
                <w:tcPr>
                  <w:tcW w:w="1333" w:type="dxa"/>
                  <w:tcBorders>
                    <w:top w:val="double" w:sz="4" w:space="0" w:color="auto"/>
                  </w:tcBorders>
                  <w:vAlign w:val="center"/>
                </w:tcPr>
                <w:p w14:paraId="73368B21"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0 </w:t>
                  </w:r>
                </w:p>
              </w:tc>
            </w:tr>
            <w:tr w:rsidR="006E3FB3" w:rsidRPr="00D03B86" w14:paraId="5FBE34AD" w14:textId="77777777" w:rsidTr="00DC4699">
              <w:trPr>
                <w:cantSplit/>
              </w:trPr>
              <w:tc>
                <w:tcPr>
                  <w:tcW w:w="1050" w:type="dxa"/>
                  <w:tcBorders>
                    <w:right w:val="double" w:sz="4" w:space="0" w:color="auto"/>
                  </w:tcBorders>
                  <w:shd w:val="clear" w:color="auto" w:fill="auto"/>
                  <w:vAlign w:val="center"/>
                </w:tcPr>
                <w:p w14:paraId="0AD1ACB9"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szCs w:val="18"/>
                      <w:lang w:val="en-US"/>
                    </w:rPr>
                    <w:t>1</w:t>
                  </w:r>
                </w:p>
              </w:tc>
              <w:tc>
                <w:tcPr>
                  <w:tcW w:w="3317" w:type="dxa"/>
                  <w:tcBorders>
                    <w:left w:val="double" w:sz="4" w:space="0" w:color="auto"/>
                  </w:tcBorders>
                  <w:vAlign w:val="center"/>
                </w:tcPr>
                <w:p w14:paraId="28DBE8E9"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1 </w:t>
                  </w:r>
                </w:p>
              </w:tc>
              <w:tc>
                <w:tcPr>
                  <w:tcW w:w="1512" w:type="dxa"/>
                  <w:vAlign w:val="center"/>
                </w:tcPr>
                <w:p w14:paraId="1782F2DC"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24 </w:t>
                  </w:r>
                </w:p>
              </w:tc>
              <w:tc>
                <w:tcPr>
                  <w:tcW w:w="1843" w:type="dxa"/>
                  <w:vAlign w:val="center"/>
                </w:tcPr>
                <w:p w14:paraId="15ABAEF3"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 </w:t>
                  </w:r>
                </w:p>
              </w:tc>
              <w:tc>
                <w:tcPr>
                  <w:tcW w:w="1333" w:type="dxa"/>
                  <w:vAlign w:val="center"/>
                </w:tcPr>
                <w:p w14:paraId="76636FA0"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 </w:t>
                  </w:r>
                </w:p>
              </w:tc>
            </w:tr>
            <w:tr w:rsidR="006E3FB3" w:rsidRPr="00D03B86" w14:paraId="24026872" w14:textId="77777777" w:rsidTr="00DC4699">
              <w:trPr>
                <w:cantSplit/>
              </w:trPr>
              <w:tc>
                <w:tcPr>
                  <w:tcW w:w="1050" w:type="dxa"/>
                  <w:tcBorders>
                    <w:right w:val="double" w:sz="4" w:space="0" w:color="auto"/>
                  </w:tcBorders>
                  <w:shd w:val="clear" w:color="auto" w:fill="auto"/>
                  <w:vAlign w:val="center"/>
                </w:tcPr>
                <w:p w14:paraId="1EF7ABE3"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2</w:t>
                  </w:r>
                </w:p>
              </w:tc>
              <w:tc>
                <w:tcPr>
                  <w:tcW w:w="3317" w:type="dxa"/>
                  <w:tcBorders>
                    <w:left w:val="double" w:sz="4" w:space="0" w:color="auto"/>
                  </w:tcBorders>
                  <w:vAlign w:val="center"/>
                </w:tcPr>
                <w:p w14:paraId="1E89F18B"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2D041F50"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12321449"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 </w:t>
                  </w:r>
                </w:p>
              </w:tc>
              <w:tc>
                <w:tcPr>
                  <w:tcW w:w="1333" w:type="dxa"/>
                  <w:vAlign w:val="center"/>
                </w:tcPr>
                <w:p w14:paraId="2640EE4B"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4 </w:t>
                  </w:r>
                </w:p>
              </w:tc>
            </w:tr>
            <w:tr w:rsidR="006E3FB3" w:rsidRPr="00D03B86" w14:paraId="7C7FA3DC" w14:textId="77777777" w:rsidTr="00DC4699">
              <w:trPr>
                <w:cantSplit/>
              </w:trPr>
              <w:tc>
                <w:tcPr>
                  <w:tcW w:w="1050" w:type="dxa"/>
                  <w:tcBorders>
                    <w:right w:val="double" w:sz="4" w:space="0" w:color="auto"/>
                  </w:tcBorders>
                  <w:shd w:val="clear" w:color="auto" w:fill="auto"/>
                  <w:vAlign w:val="center"/>
                </w:tcPr>
                <w:p w14:paraId="0B6DB5E8"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3</w:t>
                  </w:r>
                </w:p>
              </w:tc>
              <w:tc>
                <w:tcPr>
                  <w:tcW w:w="3317" w:type="dxa"/>
                  <w:tcBorders>
                    <w:left w:val="double" w:sz="4" w:space="0" w:color="auto"/>
                  </w:tcBorders>
                  <w:vAlign w:val="center"/>
                </w:tcPr>
                <w:p w14:paraId="0AE84C9E"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0CCFF9E1"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21B1F439"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3 </w:t>
                  </w:r>
                </w:p>
              </w:tc>
              <w:tc>
                <w:tcPr>
                  <w:tcW w:w="1333" w:type="dxa"/>
                  <w:vAlign w:val="center"/>
                </w:tcPr>
                <w:p w14:paraId="42F2ED1F"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0 </w:t>
                  </w:r>
                </w:p>
              </w:tc>
            </w:tr>
            <w:tr w:rsidR="006E3FB3" w:rsidRPr="00D03B86" w14:paraId="3FBAB267" w14:textId="77777777" w:rsidTr="00DC4699">
              <w:trPr>
                <w:cantSplit/>
              </w:trPr>
              <w:tc>
                <w:tcPr>
                  <w:tcW w:w="1050" w:type="dxa"/>
                  <w:tcBorders>
                    <w:right w:val="double" w:sz="4" w:space="0" w:color="auto"/>
                  </w:tcBorders>
                  <w:shd w:val="clear" w:color="auto" w:fill="auto"/>
                  <w:vAlign w:val="center"/>
                </w:tcPr>
                <w:p w14:paraId="47BE3AD0"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4</w:t>
                  </w:r>
                </w:p>
              </w:tc>
              <w:tc>
                <w:tcPr>
                  <w:tcW w:w="3317" w:type="dxa"/>
                  <w:tcBorders>
                    <w:left w:val="double" w:sz="4" w:space="0" w:color="auto"/>
                  </w:tcBorders>
                  <w:vAlign w:val="center"/>
                </w:tcPr>
                <w:p w14:paraId="67E31C32"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0EBD93D1"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19DC70C0"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3 </w:t>
                  </w:r>
                </w:p>
              </w:tc>
              <w:tc>
                <w:tcPr>
                  <w:tcW w:w="1333" w:type="dxa"/>
                  <w:vAlign w:val="center"/>
                </w:tcPr>
                <w:p w14:paraId="38DE3597"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 </w:t>
                  </w:r>
                </w:p>
              </w:tc>
            </w:tr>
            <w:tr w:rsidR="006E3FB3" w:rsidRPr="00D03B86" w14:paraId="5E4939AD" w14:textId="77777777" w:rsidTr="00DC4699">
              <w:trPr>
                <w:cantSplit/>
              </w:trPr>
              <w:tc>
                <w:tcPr>
                  <w:tcW w:w="1050" w:type="dxa"/>
                  <w:tcBorders>
                    <w:right w:val="double" w:sz="4" w:space="0" w:color="auto"/>
                  </w:tcBorders>
                  <w:shd w:val="clear" w:color="auto" w:fill="auto"/>
                  <w:vAlign w:val="center"/>
                </w:tcPr>
                <w:p w14:paraId="785AFD5F"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5</w:t>
                  </w:r>
                </w:p>
              </w:tc>
              <w:tc>
                <w:tcPr>
                  <w:tcW w:w="3317" w:type="dxa"/>
                  <w:tcBorders>
                    <w:left w:val="double" w:sz="4" w:space="0" w:color="auto"/>
                  </w:tcBorders>
                  <w:vAlign w:val="center"/>
                </w:tcPr>
                <w:p w14:paraId="55B70B30"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6A351D02"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12A6B723"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3 </w:t>
                  </w:r>
                </w:p>
              </w:tc>
              <w:tc>
                <w:tcPr>
                  <w:tcW w:w="1333" w:type="dxa"/>
                  <w:vAlign w:val="center"/>
                </w:tcPr>
                <w:p w14:paraId="20CC724A"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4 </w:t>
                  </w:r>
                </w:p>
              </w:tc>
            </w:tr>
            <w:tr w:rsidR="006E3FB3" w:rsidRPr="00D03B86" w14:paraId="02113033" w14:textId="77777777" w:rsidTr="00DC4699">
              <w:trPr>
                <w:cantSplit/>
              </w:trPr>
              <w:tc>
                <w:tcPr>
                  <w:tcW w:w="1050" w:type="dxa"/>
                  <w:tcBorders>
                    <w:right w:val="double" w:sz="4" w:space="0" w:color="auto"/>
                  </w:tcBorders>
                  <w:shd w:val="clear" w:color="auto" w:fill="auto"/>
                  <w:vAlign w:val="center"/>
                </w:tcPr>
                <w:p w14:paraId="3A3695EA"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6</w:t>
                  </w:r>
                </w:p>
              </w:tc>
              <w:tc>
                <w:tcPr>
                  <w:tcW w:w="3317" w:type="dxa"/>
                  <w:tcBorders>
                    <w:left w:val="double" w:sz="4" w:space="0" w:color="auto"/>
                  </w:tcBorders>
                  <w:vAlign w:val="center"/>
                </w:tcPr>
                <w:p w14:paraId="5B21F358"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40815FCB"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3E44CD02"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333" w:type="dxa"/>
                  <w:vAlign w:val="center"/>
                </w:tcPr>
                <w:p w14:paraId="70798C88"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12 </w:t>
                  </w:r>
                </w:p>
              </w:tc>
            </w:tr>
            <w:tr w:rsidR="006E3FB3" w:rsidRPr="00D03B86" w14:paraId="189E9F16" w14:textId="77777777" w:rsidTr="00DC4699">
              <w:trPr>
                <w:cantSplit/>
              </w:trPr>
              <w:tc>
                <w:tcPr>
                  <w:tcW w:w="1050" w:type="dxa"/>
                  <w:tcBorders>
                    <w:right w:val="double" w:sz="4" w:space="0" w:color="auto"/>
                  </w:tcBorders>
                  <w:shd w:val="clear" w:color="auto" w:fill="auto"/>
                  <w:vAlign w:val="center"/>
                </w:tcPr>
                <w:p w14:paraId="6872D27E"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7</w:t>
                  </w:r>
                </w:p>
              </w:tc>
              <w:tc>
                <w:tcPr>
                  <w:tcW w:w="3317" w:type="dxa"/>
                  <w:tcBorders>
                    <w:left w:val="double" w:sz="4" w:space="0" w:color="auto"/>
                  </w:tcBorders>
                  <w:vAlign w:val="center"/>
                </w:tcPr>
                <w:p w14:paraId="18020DEF"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21DD525B"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42AD404E"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333" w:type="dxa"/>
                  <w:vAlign w:val="center"/>
                </w:tcPr>
                <w:p w14:paraId="0B88C29C"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16 </w:t>
                  </w:r>
                </w:p>
              </w:tc>
            </w:tr>
            <w:tr w:rsidR="006E3FB3" w:rsidRPr="00D03B86" w14:paraId="30DD6CDD" w14:textId="77777777" w:rsidTr="00DC4699">
              <w:trPr>
                <w:cantSplit/>
              </w:trPr>
              <w:tc>
                <w:tcPr>
                  <w:tcW w:w="1050" w:type="dxa"/>
                  <w:tcBorders>
                    <w:right w:val="double" w:sz="4" w:space="0" w:color="auto"/>
                  </w:tcBorders>
                  <w:shd w:val="clear" w:color="auto" w:fill="auto"/>
                  <w:vAlign w:val="center"/>
                </w:tcPr>
                <w:p w14:paraId="1849BC40"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8</w:t>
                  </w:r>
                </w:p>
              </w:tc>
              <w:tc>
                <w:tcPr>
                  <w:tcW w:w="3317" w:type="dxa"/>
                  <w:tcBorders>
                    <w:left w:val="double" w:sz="4" w:space="0" w:color="auto"/>
                  </w:tcBorders>
                  <w:vAlign w:val="center"/>
                </w:tcPr>
                <w:p w14:paraId="5FC7B1FF"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0B04802C"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46B5C71D"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2 </w:t>
                  </w:r>
                </w:p>
              </w:tc>
              <w:tc>
                <w:tcPr>
                  <w:tcW w:w="1333" w:type="dxa"/>
                  <w:vAlign w:val="center"/>
                </w:tcPr>
                <w:p w14:paraId="46A4870A"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12 </w:t>
                  </w:r>
                </w:p>
              </w:tc>
            </w:tr>
            <w:tr w:rsidR="006E3FB3" w:rsidRPr="00D03B86" w14:paraId="4B05395C" w14:textId="77777777" w:rsidTr="00DC4699">
              <w:trPr>
                <w:cantSplit/>
              </w:trPr>
              <w:tc>
                <w:tcPr>
                  <w:tcW w:w="1050" w:type="dxa"/>
                  <w:tcBorders>
                    <w:right w:val="double" w:sz="4" w:space="0" w:color="auto"/>
                  </w:tcBorders>
                  <w:shd w:val="clear" w:color="auto" w:fill="auto"/>
                  <w:vAlign w:val="center"/>
                </w:tcPr>
                <w:p w14:paraId="39A63925"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9</w:t>
                  </w:r>
                </w:p>
              </w:tc>
              <w:tc>
                <w:tcPr>
                  <w:tcW w:w="3317" w:type="dxa"/>
                  <w:tcBorders>
                    <w:left w:val="double" w:sz="4" w:space="0" w:color="auto"/>
                  </w:tcBorders>
                  <w:vAlign w:val="center"/>
                </w:tcPr>
                <w:p w14:paraId="38EB18A2"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2E1CD0AD"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227E3DD0"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2 </w:t>
                  </w:r>
                </w:p>
              </w:tc>
              <w:tc>
                <w:tcPr>
                  <w:tcW w:w="1333" w:type="dxa"/>
                  <w:vAlign w:val="center"/>
                </w:tcPr>
                <w:p w14:paraId="60161A8B"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16 </w:t>
                  </w:r>
                </w:p>
              </w:tc>
            </w:tr>
            <w:tr w:rsidR="006E3FB3" w:rsidRPr="00D03B86" w14:paraId="1359C43C" w14:textId="77777777" w:rsidTr="00DC4699">
              <w:trPr>
                <w:cantSplit/>
              </w:trPr>
              <w:tc>
                <w:tcPr>
                  <w:tcW w:w="1050" w:type="dxa"/>
                  <w:tcBorders>
                    <w:right w:val="double" w:sz="4" w:space="0" w:color="auto"/>
                  </w:tcBorders>
                  <w:shd w:val="clear" w:color="auto" w:fill="auto"/>
                  <w:vAlign w:val="center"/>
                </w:tcPr>
                <w:p w14:paraId="227669B9"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10</w:t>
                  </w:r>
                </w:p>
              </w:tc>
              <w:tc>
                <w:tcPr>
                  <w:tcW w:w="3317" w:type="dxa"/>
                  <w:tcBorders>
                    <w:left w:val="double" w:sz="4" w:space="0" w:color="auto"/>
                  </w:tcBorders>
                  <w:vAlign w:val="center"/>
                </w:tcPr>
                <w:p w14:paraId="33C295E1"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4AFCB101"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5B1F4C27"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 </w:t>
                  </w:r>
                </w:p>
              </w:tc>
              <w:tc>
                <w:tcPr>
                  <w:tcW w:w="1333" w:type="dxa"/>
                  <w:vAlign w:val="center"/>
                </w:tcPr>
                <w:p w14:paraId="5AB9575F"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12 </w:t>
                  </w:r>
                </w:p>
              </w:tc>
            </w:tr>
            <w:tr w:rsidR="006E3FB3" w:rsidRPr="00D03B86" w14:paraId="7729F128" w14:textId="77777777" w:rsidTr="00DC4699">
              <w:trPr>
                <w:cantSplit/>
              </w:trPr>
              <w:tc>
                <w:tcPr>
                  <w:tcW w:w="1050" w:type="dxa"/>
                  <w:tcBorders>
                    <w:right w:val="double" w:sz="4" w:space="0" w:color="auto"/>
                  </w:tcBorders>
                  <w:shd w:val="clear" w:color="auto" w:fill="auto"/>
                  <w:vAlign w:val="center"/>
                </w:tcPr>
                <w:p w14:paraId="75C9FAC6"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11</w:t>
                  </w:r>
                </w:p>
              </w:tc>
              <w:tc>
                <w:tcPr>
                  <w:tcW w:w="3317" w:type="dxa"/>
                  <w:tcBorders>
                    <w:left w:val="double" w:sz="4" w:space="0" w:color="auto"/>
                  </w:tcBorders>
                  <w:vAlign w:val="center"/>
                </w:tcPr>
                <w:p w14:paraId="60A67AFC"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6DC8F587"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51803008"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 </w:t>
                  </w:r>
                </w:p>
              </w:tc>
              <w:tc>
                <w:tcPr>
                  <w:tcW w:w="1333" w:type="dxa"/>
                  <w:vAlign w:val="center"/>
                </w:tcPr>
                <w:p w14:paraId="3DBF83A4"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16 </w:t>
                  </w:r>
                </w:p>
              </w:tc>
            </w:tr>
            <w:tr w:rsidR="006E3FB3" w:rsidRPr="00D03B86" w14:paraId="78E7565D" w14:textId="77777777" w:rsidTr="00DC4699">
              <w:trPr>
                <w:cantSplit/>
              </w:trPr>
              <w:tc>
                <w:tcPr>
                  <w:tcW w:w="1050" w:type="dxa"/>
                  <w:tcBorders>
                    <w:right w:val="double" w:sz="4" w:space="0" w:color="auto"/>
                  </w:tcBorders>
                  <w:shd w:val="clear" w:color="auto" w:fill="auto"/>
                  <w:vAlign w:val="center"/>
                </w:tcPr>
                <w:p w14:paraId="1F158FC8"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12</w:t>
                  </w:r>
                </w:p>
              </w:tc>
              <w:tc>
                <w:tcPr>
                  <w:tcW w:w="3317" w:type="dxa"/>
                  <w:tcBorders>
                    <w:left w:val="double" w:sz="4" w:space="0" w:color="auto"/>
                  </w:tcBorders>
                  <w:vAlign w:val="center"/>
                </w:tcPr>
                <w:p w14:paraId="1939B610"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560A4573"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96 </w:t>
                  </w:r>
                </w:p>
              </w:tc>
              <w:tc>
                <w:tcPr>
                  <w:tcW w:w="1843" w:type="dxa"/>
                  <w:vAlign w:val="center"/>
                </w:tcPr>
                <w:p w14:paraId="63172B1C"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333" w:type="dxa"/>
                  <w:vAlign w:val="center"/>
                </w:tcPr>
                <w:p w14:paraId="0ADDC550"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38 </w:t>
                  </w:r>
                </w:p>
              </w:tc>
            </w:tr>
            <w:tr w:rsidR="006E3FB3" w:rsidRPr="00D03B86" w14:paraId="0CE6199C" w14:textId="77777777" w:rsidTr="00DC4699">
              <w:trPr>
                <w:cantSplit/>
              </w:trPr>
              <w:tc>
                <w:tcPr>
                  <w:tcW w:w="1050" w:type="dxa"/>
                  <w:tcBorders>
                    <w:right w:val="double" w:sz="4" w:space="0" w:color="auto"/>
                  </w:tcBorders>
                  <w:shd w:val="clear" w:color="auto" w:fill="auto"/>
                  <w:vAlign w:val="center"/>
                </w:tcPr>
                <w:p w14:paraId="5DE938DA"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13</w:t>
                  </w:r>
                </w:p>
              </w:tc>
              <w:tc>
                <w:tcPr>
                  <w:tcW w:w="3317" w:type="dxa"/>
                  <w:tcBorders>
                    <w:left w:val="double" w:sz="4" w:space="0" w:color="auto"/>
                  </w:tcBorders>
                  <w:vAlign w:val="center"/>
                </w:tcPr>
                <w:p w14:paraId="5736E1D4"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6F826BA9"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96 </w:t>
                  </w:r>
                </w:p>
              </w:tc>
              <w:tc>
                <w:tcPr>
                  <w:tcW w:w="1843" w:type="dxa"/>
                  <w:vAlign w:val="center"/>
                </w:tcPr>
                <w:p w14:paraId="796936F1"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2 </w:t>
                  </w:r>
                </w:p>
              </w:tc>
              <w:tc>
                <w:tcPr>
                  <w:tcW w:w="1333" w:type="dxa"/>
                  <w:vAlign w:val="center"/>
                </w:tcPr>
                <w:p w14:paraId="546DA1D4"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38 </w:t>
                  </w:r>
                </w:p>
              </w:tc>
            </w:tr>
            <w:tr w:rsidR="006E3FB3" w:rsidRPr="00D03B86" w14:paraId="66D8E617" w14:textId="77777777" w:rsidTr="00DC4699">
              <w:trPr>
                <w:cantSplit/>
              </w:trPr>
              <w:tc>
                <w:tcPr>
                  <w:tcW w:w="1050" w:type="dxa"/>
                  <w:tcBorders>
                    <w:right w:val="double" w:sz="4" w:space="0" w:color="auto"/>
                  </w:tcBorders>
                  <w:shd w:val="clear" w:color="auto" w:fill="auto"/>
                  <w:vAlign w:val="center"/>
                </w:tcPr>
                <w:p w14:paraId="7271361C"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14</w:t>
                  </w:r>
                </w:p>
              </w:tc>
              <w:tc>
                <w:tcPr>
                  <w:tcW w:w="3317" w:type="dxa"/>
                  <w:tcBorders>
                    <w:left w:val="double" w:sz="4" w:space="0" w:color="auto"/>
                  </w:tcBorders>
                  <w:vAlign w:val="center"/>
                </w:tcPr>
                <w:p w14:paraId="7C35B21A"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32FE78DF"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96 </w:t>
                  </w:r>
                </w:p>
              </w:tc>
              <w:tc>
                <w:tcPr>
                  <w:tcW w:w="1843" w:type="dxa"/>
                  <w:vAlign w:val="center"/>
                </w:tcPr>
                <w:p w14:paraId="676FCC5D"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 </w:t>
                  </w:r>
                </w:p>
              </w:tc>
              <w:tc>
                <w:tcPr>
                  <w:tcW w:w="1333" w:type="dxa"/>
                  <w:vAlign w:val="center"/>
                </w:tcPr>
                <w:p w14:paraId="47000552"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38 </w:t>
                  </w:r>
                </w:p>
              </w:tc>
            </w:tr>
            <w:tr w:rsidR="006E3FB3" w:rsidRPr="00D03B86" w14:paraId="04660369" w14:textId="77777777" w:rsidTr="00DC4699">
              <w:trPr>
                <w:cantSplit/>
              </w:trPr>
              <w:tc>
                <w:tcPr>
                  <w:tcW w:w="1050" w:type="dxa"/>
                  <w:tcBorders>
                    <w:right w:val="double" w:sz="4" w:space="0" w:color="auto"/>
                  </w:tcBorders>
                  <w:shd w:val="clear" w:color="auto" w:fill="auto"/>
                  <w:vAlign w:val="center"/>
                </w:tcPr>
                <w:p w14:paraId="29FFEF40"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15</w:t>
                  </w:r>
                </w:p>
              </w:tc>
              <w:tc>
                <w:tcPr>
                  <w:tcW w:w="8005" w:type="dxa"/>
                  <w:gridSpan w:val="4"/>
                  <w:tcBorders>
                    <w:left w:val="double" w:sz="4" w:space="0" w:color="auto"/>
                  </w:tcBorders>
                  <w:vAlign w:val="center"/>
                </w:tcPr>
                <w:p w14:paraId="5A8A3D7E"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Reserved</w:t>
                  </w:r>
                </w:p>
              </w:tc>
            </w:tr>
          </w:tbl>
          <w:p w14:paraId="589D978E" w14:textId="77777777" w:rsidR="006E3FB3" w:rsidRPr="00D03B86" w:rsidRDefault="006E3FB3" w:rsidP="00DC4699">
            <w:pPr>
              <w:rPr>
                <w:rFonts w:asciiTheme="minorEastAsia" w:hAnsiTheme="minorEastAsia"/>
                <w:b/>
                <w:bCs/>
                <w:color w:val="000000"/>
                <w:sz w:val="18"/>
                <w:szCs w:val="20"/>
                <w:lang w:eastAsia="zh-CN"/>
              </w:rPr>
            </w:pPr>
          </w:p>
        </w:tc>
      </w:tr>
    </w:tbl>
    <w:p w14:paraId="0DB2EFA2" w14:textId="4467D8C9" w:rsidR="00C36937" w:rsidRDefault="00836E7C" w:rsidP="00DC52A7">
      <w:pPr>
        <w:rPr>
          <w:rFonts w:cs="Arial"/>
          <w:kern w:val="24"/>
          <w:lang w:eastAsia="zh-CN"/>
        </w:rPr>
      </w:pPr>
      <w:r>
        <w:rPr>
          <w:rFonts w:cs="Arial"/>
        </w:rPr>
        <w:t>B</w:t>
      </w:r>
      <w:r w:rsidR="00DC52A7" w:rsidRPr="00D03B86">
        <w:rPr>
          <w:rFonts w:cs="Arial"/>
        </w:rPr>
        <w:t xml:space="preserve">ased on the above table, </w:t>
      </w:r>
      <w:r w:rsidR="00DC52A7" w:rsidRPr="00D03B86">
        <w:rPr>
          <w:rFonts w:cs="Arial" w:hint="eastAsia"/>
          <w:kern w:val="24"/>
          <w:lang w:eastAsia="zh-CN"/>
        </w:rPr>
        <w:t>the</w:t>
      </w:r>
      <w:r w:rsidR="00DC52A7" w:rsidRPr="00D03B86">
        <w:rPr>
          <w:rFonts w:cs="Arial"/>
          <w:kern w:val="24"/>
          <w:lang w:eastAsia="zh-CN"/>
        </w:rPr>
        <w:t xml:space="preserve"> smalles</w:t>
      </w:r>
      <w:r w:rsidR="00ED76F5" w:rsidRPr="00D03B86">
        <w:rPr>
          <w:rFonts w:cs="Arial"/>
          <w:kern w:val="24"/>
          <w:lang w:eastAsia="zh-CN"/>
        </w:rPr>
        <w:t>t span of CORESET#0 is 3.6MHz. T</w:t>
      </w:r>
      <w:r w:rsidR="00DC52A7" w:rsidRPr="00D03B86">
        <w:rPr>
          <w:rFonts w:cs="Arial"/>
          <w:kern w:val="24"/>
          <w:lang w:eastAsia="zh-CN"/>
        </w:rPr>
        <w:t>hat is to say</w:t>
      </w:r>
      <w:r w:rsidR="00ED76F5" w:rsidRPr="00D03B86">
        <w:rPr>
          <w:rFonts w:cs="Arial"/>
          <w:kern w:val="24"/>
          <w:lang w:eastAsia="zh-CN"/>
        </w:rPr>
        <w:t xml:space="preserve">, </w:t>
      </w:r>
      <w:r w:rsidR="00C36937">
        <w:rPr>
          <w:rFonts w:cs="Arial"/>
          <w:kern w:val="24"/>
          <w:lang w:eastAsia="zh-CN"/>
        </w:rPr>
        <w:t xml:space="preserve">at least </w:t>
      </w:r>
      <w:r w:rsidR="00ED76F5" w:rsidRPr="00D03B86">
        <w:rPr>
          <w:rFonts w:cs="Arial"/>
          <w:kern w:val="24"/>
          <w:lang w:eastAsia="zh-CN"/>
        </w:rPr>
        <w:t>for</w:t>
      </w:r>
      <w:r w:rsidR="00DC52A7" w:rsidRPr="00D03B86">
        <w:rPr>
          <w:rFonts w:cs="Arial"/>
          <w:kern w:val="24"/>
          <w:lang w:eastAsia="zh-CN"/>
        </w:rPr>
        <w:t xml:space="preserve"> 3M</w:t>
      </w:r>
      <w:r w:rsidR="00DC52A7" w:rsidRPr="00D03B86">
        <w:rPr>
          <w:rFonts w:cs="Arial" w:hint="eastAsia"/>
          <w:kern w:val="24"/>
          <w:lang w:eastAsia="zh-CN"/>
        </w:rPr>
        <w:t>Hz</w:t>
      </w:r>
      <w:r w:rsidR="00DC52A7" w:rsidRPr="00D03B86">
        <w:rPr>
          <w:rFonts w:cs="Arial"/>
          <w:kern w:val="24"/>
          <w:lang w:eastAsia="zh-CN"/>
        </w:rPr>
        <w:t xml:space="preserve"> dedicated spectrum, the current design for CORESET#0 </w:t>
      </w:r>
      <w:proofErr w:type="gramStart"/>
      <w:r w:rsidR="00DC52A7" w:rsidRPr="00D03B86">
        <w:rPr>
          <w:rFonts w:cs="Arial"/>
          <w:kern w:val="24"/>
          <w:lang w:eastAsia="zh-CN"/>
        </w:rPr>
        <w:t>cannot be reused</w:t>
      </w:r>
      <w:proofErr w:type="gramEnd"/>
      <w:r w:rsidR="00DC52A7" w:rsidRPr="00D03B86">
        <w:rPr>
          <w:rFonts w:cs="Arial"/>
          <w:kern w:val="24"/>
          <w:lang w:eastAsia="zh-CN"/>
        </w:rPr>
        <w:t>.</w:t>
      </w:r>
    </w:p>
    <w:p w14:paraId="5EF473EE" w14:textId="77777777" w:rsidR="00836E7C" w:rsidRPr="00D03B86" w:rsidRDefault="00836E7C" w:rsidP="00DC52A7">
      <w:pPr>
        <w:rPr>
          <w:rFonts w:cs="Arial"/>
          <w:kern w:val="24"/>
          <w:lang w:eastAsia="zh-CN"/>
        </w:rPr>
      </w:pPr>
    </w:p>
    <w:p w14:paraId="68C269BA" w14:textId="10B8001C" w:rsidR="00836E7C" w:rsidRPr="00580E47" w:rsidRDefault="00836E7C" w:rsidP="00836E7C">
      <w:pPr>
        <w:pStyle w:val="3"/>
        <w:rPr>
          <w:lang w:eastAsia="zh-CN"/>
        </w:rPr>
      </w:pPr>
      <w:r w:rsidRPr="00C36937">
        <w:rPr>
          <w:rFonts w:cs="Arial"/>
          <w:kern w:val="24"/>
          <w:lang w:eastAsia="zh-CN"/>
        </w:rPr>
        <w:t>CORESET#0</w:t>
      </w:r>
      <w:r w:rsidRPr="00F82CAF">
        <w:rPr>
          <w:sz w:val="20"/>
          <w:szCs w:val="20"/>
        </w:rPr>
        <w:t xml:space="preserve"> </w:t>
      </w:r>
      <w:r>
        <w:rPr>
          <w:lang w:eastAsia="zh-CN"/>
        </w:rPr>
        <w:t>transmission BW</w:t>
      </w:r>
    </w:p>
    <w:p w14:paraId="7E93EC47" w14:textId="1422DB0D" w:rsidR="00C36937" w:rsidRPr="006830D0" w:rsidRDefault="00C36937" w:rsidP="00836E7C">
      <w:r w:rsidRPr="006830D0">
        <w:rPr>
          <w:rFonts w:cs="Arial"/>
          <w:kern w:val="24"/>
          <w:lang w:eastAsia="zh-CN"/>
        </w:rPr>
        <w:t xml:space="preserve">According to RAN’s LS, the CORESET#0 transmission bandwidth is to </w:t>
      </w:r>
      <w:proofErr w:type="gramStart"/>
      <w:r w:rsidRPr="006830D0">
        <w:rPr>
          <w:rFonts w:cs="Arial"/>
          <w:kern w:val="24"/>
          <w:lang w:eastAsia="zh-CN"/>
        </w:rPr>
        <w:t>be decided</w:t>
      </w:r>
      <w:proofErr w:type="gramEnd"/>
      <w:r w:rsidRPr="006830D0">
        <w:rPr>
          <w:rFonts w:cs="Arial"/>
          <w:kern w:val="24"/>
          <w:lang w:eastAsia="zh-CN"/>
        </w:rPr>
        <w:t xml:space="preserve"> by RAN1. From our perspective, same BWs as PBCH can be the starting point, e.g., for </w:t>
      </w:r>
      <w:r w:rsidRPr="006830D0">
        <w:t xml:space="preserve">the 3MHz channel bandwidth, </w:t>
      </w:r>
      <w:r w:rsidRPr="006830D0">
        <w:rPr>
          <w:rFonts w:cs="Arial"/>
          <w:kern w:val="24"/>
          <w:lang w:eastAsia="zh-CN"/>
        </w:rPr>
        <w:t>CORESET#0</w:t>
      </w:r>
      <w:r w:rsidRPr="006830D0">
        <w:t xml:space="preserve"> transmission bandwidth is 12 PRBs or 15 PRBs</w:t>
      </w:r>
      <w:r w:rsidR="00836E7C" w:rsidRPr="006830D0">
        <w:t>, and f</w:t>
      </w:r>
      <w:r w:rsidRPr="006830D0">
        <w:t xml:space="preserve">or the 5MHz </w:t>
      </w:r>
      <w:r w:rsidR="00836E7C" w:rsidRPr="006830D0">
        <w:t xml:space="preserve">channel bandwidth, </w:t>
      </w:r>
      <w:r w:rsidR="00836E7C" w:rsidRPr="006830D0">
        <w:rPr>
          <w:rFonts w:cs="Arial"/>
          <w:kern w:val="24"/>
          <w:lang w:eastAsia="zh-CN"/>
        </w:rPr>
        <w:t>CORESET#0</w:t>
      </w:r>
      <w:r w:rsidR="00836E7C" w:rsidRPr="006830D0">
        <w:t xml:space="preserve"> </w:t>
      </w:r>
      <w:r w:rsidRPr="006830D0">
        <w:t>transmission bandwidth is 20 PRBs</w:t>
      </w:r>
      <w:r w:rsidR="00836E7C" w:rsidRPr="006830D0">
        <w:t xml:space="preserve">. </w:t>
      </w:r>
    </w:p>
    <w:p w14:paraId="79E101B6" w14:textId="56A6DCC2" w:rsidR="00836E7C" w:rsidRPr="00F82CAF" w:rsidRDefault="00836E7C" w:rsidP="00836E7C">
      <w:pPr>
        <w:rPr>
          <w:sz w:val="20"/>
          <w:szCs w:val="20"/>
        </w:rPr>
      </w:pPr>
    </w:p>
    <w:p w14:paraId="457213A1" w14:textId="52FC6EAF" w:rsidR="00836E7C" w:rsidRDefault="00836E7C" w:rsidP="00836E7C">
      <w:pPr>
        <w:pStyle w:val="3"/>
        <w:rPr>
          <w:lang w:eastAsia="zh-CN"/>
        </w:rPr>
      </w:pPr>
      <w:r w:rsidRPr="00C36937">
        <w:rPr>
          <w:rFonts w:cs="Arial"/>
          <w:kern w:val="24"/>
          <w:lang w:eastAsia="zh-CN"/>
        </w:rPr>
        <w:t>CORESET#0</w:t>
      </w:r>
      <w:r w:rsidR="006830D0">
        <w:rPr>
          <w:rFonts w:cs="Arial"/>
          <w:kern w:val="24"/>
          <w:lang w:eastAsia="zh-CN"/>
        </w:rPr>
        <w:t xml:space="preserve"> configuration</w:t>
      </w:r>
    </w:p>
    <w:p w14:paraId="392F19C0" w14:textId="3CCD86E0" w:rsidR="006830D0" w:rsidRPr="006830D0" w:rsidRDefault="006830D0" w:rsidP="006830D0">
      <w:pPr>
        <w:rPr>
          <w:rFonts w:eastAsia="Microsoft YaHei UI"/>
          <w:bCs/>
          <w:lang w:eastAsia="zh-CN"/>
        </w:rPr>
      </w:pPr>
      <w:r w:rsidRPr="006830D0">
        <w:t>Regarding the configuration of CORESET#0 for</w:t>
      </w:r>
      <w:r w:rsidRPr="006830D0">
        <w:rPr>
          <w:bCs/>
          <w:lang w:eastAsia="zh-CN"/>
        </w:rPr>
        <w:t xml:space="preserve"> transmission bandwidths &lt;5 MHz for 3MHz and 5MHz channel bandwidth</w:t>
      </w:r>
      <w:r w:rsidRPr="006830D0">
        <w:t xml:space="preserve">, </w:t>
      </w:r>
      <w:r w:rsidRPr="006830D0">
        <w:rPr>
          <w:rFonts w:eastAsia="Microsoft YaHei UI"/>
          <w:bCs/>
          <w:lang w:eastAsia="zh-CN"/>
        </w:rPr>
        <w:t>RAN1#111 agreed to study following options</w:t>
      </w:r>
      <w:r w:rsidRPr="006830D0">
        <w:rPr>
          <w:bCs/>
          <w:lang w:eastAsia="zh-CN"/>
        </w:rPr>
        <w:t xml:space="preserve">, </w:t>
      </w:r>
      <w:r w:rsidRPr="006830D0">
        <w:rPr>
          <w:rFonts w:eastAsia="Microsoft YaHei UI"/>
          <w:bCs/>
          <w:lang w:eastAsia="zh-CN"/>
        </w:rPr>
        <w:t xml:space="preserve"> </w:t>
      </w:r>
    </w:p>
    <w:p w14:paraId="5EFB9CFC" w14:textId="77777777" w:rsidR="006830D0" w:rsidRPr="006830D0" w:rsidRDefault="006830D0" w:rsidP="00AC4C55">
      <w:pPr>
        <w:pStyle w:val="af2"/>
        <w:numPr>
          <w:ilvl w:val="0"/>
          <w:numId w:val="23"/>
        </w:numPr>
        <w:autoSpaceDE/>
        <w:autoSpaceDN/>
        <w:adjustRightInd/>
        <w:snapToGrid/>
        <w:spacing w:after="200" w:line="252" w:lineRule="auto"/>
        <w:ind w:firstLineChars="0"/>
        <w:contextualSpacing/>
        <w:rPr>
          <w:rFonts w:eastAsia="Microsoft YaHei UI"/>
          <w:bCs/>
          <w:lang w:eastAsia="zh-CN"/>
        </w:rPr>
      </w:pPr>
      <w:r w:rsidRPr="006830D0">
        <w:rPr>
          <w:rFonts w:eastAsia="Microsoft YaHei UI"/>
          <w:bCs/>
          <w:lang w:eastAsia="zh-CN"/>
        </w:rPr>
        <w:t>Opt.1: Existing configuration table for 15kHz SCS, 5MHz minimum channel BW (i.e., table 13-1 in TS38.213) is reused for configuration</w:t>
      </w:r>
    </w:p>
    <w:p w14:paraId="75C25F43" w14:textId="77777777" w:rsidR="006830D0" w:rsidRPr="006830D0" w:rsidRDefault="006830D0" w:rsidP="00AC4C55">
      <w:pPr>
        <w:pStyle w:val="af2"/>
        <w:numPr>
          <w:ilvl w:val="0"/>
          <w:numId w:val="23"/>
        </w:numPr>
        <w:autoSpaceDE/>
        <w:autoSpaceDN/>
        <w:adjustRightInd/>
        <w:snapToGrid/>
        <w:spacing w:after="200" w:line="252" w:lineRule="auto"/>
        <w:ind w:firstLineChars="0"/>
        <w:contextualSpacing/>
        <w:rPr>
          <w:rFonts w:eastAsia="Microsoft YaHei UI"/>
          <w:bCs/>
          <w:lang w:eastAsia="zh-CN"/>
        </w:rPr>
      </w:pPr>
      <w:r w:rsidRPr="006830D0">
        <w:rPr>
          <w:rFonts w:eastAsia="Microsoft YaHei UI"/>
          <w:bCs/>
          <w:lang w:eastAsia="zh-CN"/>
        </w:rPr>
        <w:t xml:space="preserve">Opt.2: A new CORESET#0 configuration table is to </w:t>
      </w:r>
      <w:proofErr w:type="gramStart"/>
      <w:r w:rsidRPr="006830D0">
        <w:rPr>
          <w:rFonts w:eastAsia="Microsoft YaHei UI"/>
          <w:bCs/>
          <w:lang w:eastAsia="zh-CN"/>
        </w:rPr>
        <w:t>be introduced</w:t>
      </w:r>
      <w:proofErr w:type="gramEnd"/>
      <w:r w:rsidRPr="006830D0">
        <w:rPr>
          <w:rFonts w:eastAsia="Microsoft YaHei UI"/>
          <w:bCs/>
          <w:lang w:eastAsia="zh-CN"/>
        </w:rPr>
        <w:t xml:space="preserve"> for the configuration.</w:t>
      </w:r>
    </w:p>
    <w:p w14:paraId="08F28CA3" w14:textId="5E39CE92" w:rsidR="00C36937" w:rsidRDefault="006830D0" w:rsidP="00C36937">
      <w:pPr>
        <w:rPr>
          <w:rFonts w:cs="Arial"/>
          <w:kern w:val="24"/>
          <w:lang w:eastAsia="zh-CN"/>
        </w:rPr>
      </w:pPr>
      <w:r w:rsidRPr="006830D0">
        <w:rPr>
          <w:rFonts w:cs="Arial"/>
          <w:kern w:val="24"/>
          <w:lang w:eastAsia="zh-CN"/>
        </w:rPr>
        <w:t xml:space="preserve">In the RAN1#112, </w:t>
      </w:r>
      <w:r>
        <w:rPr>
          <w:rFonts w:cs="Arial"/>
          <w:kern w:val="24"/>
          <w:lang w:eastAsia="zh-CN"/>
        </w:rPr>
        <w:t xml:space="preserve">the options </w:t>
      </w:r>
      <w:proofErr w:type="gramStart"/>
      <w:r>
        <w:rPr>
          <w:rFonts w:cs="Arial"/>
          <w:kern w:val="24"/>
          <w:lang w:eastAsia="zh-CN"/>
        </w:rPr>
        <w:t>were discussed</w:t>
      </w:r>
      <w:proofErr w:type="gramEnd"/>
      <w:r>
        <w:rPr>
          <w:rFonts w:cs="Arial"/>
          <w:kern w:val="24"/>
          <w:lang w:eastAsia="zh-CN"/>
        </w:rPr>
        <w:t>, and the lasted proposal by FL is as follows:</w:t>
      </w:r>
    </w:p>
    <w:tbl>
      <w:tblPr>
        <w:tblStyle w:val="ad"/>
        <w:tblW w:w="0" w:type="auto"/>
        <w:tblLook w:val="04A0" w:firstRow="1" w:lastRow="0" w:firstColumn="1" w:lastColumn="0" w:noHBand="0" w:noVBand="1"/>
      </w:tblPr>
      <w:tblGrid>
        <w:gridCol w:w="9307"/>
      </w:tblGrid>
      <w:tr w:rsidR="006830D0" w14:paraId="3DF10F7D" w14:textId="77777777" w:rsidTr="006830D0">
        <w:tc>
          <w:tcPr>
            <w:tcW w:w="9307" w:type="dxa"/>
          </w:tcPr>
          <w:p w14:paraId="6D8D18E2" w14:textId="77777777" w:rsidR="006830D0" w:rsidRPr="006830D0" w:rsidRDefault="006830D0" w:rsidP="006830D0">
            <w:pPr>
              <w:rPr>
                <w:rFonts w:eastAsia="Microsoft YaHei UI"/>
                <w:b/>
                <w:sz w:val="20"/>
                <w:lang w:eastAsia="zh-CN"/>
              </w:rPr>
            </w:pPr>
            <w:r w:rsidRPr="006830D0">
              <w:rPr>
                <w:rFonts w:eastAsia="Microsoft YaHei UI"/>
                <w:b/>
                <w:sz w:val="20"/>
                <w:lang w:eastAsia="zh-CN"/>
              </w:rPr>
              <w:t xml:space="preserve">Proposal 2: For transmission bandwidth[s] &lt;5 MHz </w:t>
            </w:r>
            <w:r w:rsidRPr="006830D0">
              <w:rPr>
                <w:rFonts w:eastAsia="Microsoft YaHei UI"/>
                <w:b/>
                <w:dstrike/>
                <w:sz w:val="20"/>
                <w:lang w:eastAsia="zh-CN"/>
              </w:rPr>
              <w:t xml:space="preserve">for 3MHz </w:t>
            </w:r>
            <w:r w:rsidRPr="006830D0">
              <w:rPr>
                <w:rFonts w:eastAsia="Microsoft YaHei UI"/>
                <w:b/>
                <w:dstrike/>
                <w:color w:val="C00000"/>
                <w:sz w:val="20"/>
                <w:lang w:eastAsia="zh-CN"/>
              </w:rPr>
              <w:t>and 5MHz</w:t>
            </w:r>
            <w:r w:rsidRPr="006830D0">
              <w:rPr>
                <w:rFonts w:eastAsia="Microsoft YaHei UI"/>
                <w:b/>
                <w:dstrike/>
                <w:sz w:val="20"/>
                <w:lang w:eastAsia="zh-CN"/>
              </w:rPr>
              <w:t xml:space="preserve"> channel bandwidth</w:t>
            </w:r>
            <w:r w:rsidRPr="006830D0">
              <w:rPr>
                <w:rFonts w:eastAsia="Microsoft YaHei UI"/>
                <w:b/>
                <w:sz w:val="20"/>
                <w:lang w:eastAsia="zh-CN"/>
              </w:rPr>
              <w:t xml:space="preserve">, for CORESET#0 configuration table, </w:t>
            </w:r>
            <w:r w:rsidRPr="006830D0">
              <w:rPr>
                <w:rFonts w:eastAsia="Microsoft YaHei UI"/>
                <w:b/>
                <w:color w:val="C00000"/>
                <w:sz w:val="20"/>
                <w:lang w:eastAsia="zh-CN"/>
              </w:rPr>
              <w:t xml:space="preserve">in the case[s] that the max. transmission BW is less than 24PRBs, </w:t>
            </w:r>
          </w:p>
          <w:p w14:paraId="590076E8" w14:textId="77777777" w:rsidR="006830D0" w:rsidRPr="006830D0" w:rsidRDefault="006830D0" w:rsidP="00AC4C55">
            <w:pPr>
              <w:pStyle w:val="af2"/>
              <w:numPr>
                <w:ilvl w:val="0"/>
                <w:numId w:val="24"/>
              </w:numPr>
              <w:autoSpaceDE/>
              <w:autoSpaceDN/>
              <w:adjustRightInd/>
              <w:snapToGrid/>
              <w:spacing w:after="200" w:line="276" w:lineRule="auto"/>
              <w:ind w:firstLineChars="0"/>
              <w:contextualSpacing/>
              <w:jc w:val="left"/>
              <w:rPr>
                <w:rFonts w:eastAsia="Microsoft YaHei UI"/>
                <w:b/>
                <w:sz w:val="20"/>
                <w:lang w:eastAsia="zh-CN"/>
              </w:rPr>
            </w:pPr>
            <w:r w:rsidRPr="006830D0">
              <w:rPr>
                <w:rFonts w:eastAsia="Microsoft YaHei UI"/>
                <w:b/>
                <w:sz w:val="20"/>
                <w:lang w:eastAsia="zh-CN"/>
              </w:rPr>
              <w:t>Opt.1: Legacy CORESET configuration table is reused</w:t>
            </w:r>
          </w:p>
          <w:p w14:paraId="01DE9633" w14:textId="77777777" w:rsidR="006830D0" w:rsidRPr="006830D0" w:rsidRDefault="006830D0" w:rsidP="00AC4C55">
            <w:pPr>
              <w:pStyle w:val="af2"/>
              <w:numPr>
                <w:ilvl w:val="1"/>
                <w:numId w:val="24"/>
              </w:numPr>
              <w:autoSpaceDE/>
              <w:autoSpaceDN/>
              <w:adjustRightInd/>
              <w:snapToGrid/>
              <w:spacing w:after="200" w:line="276" w:lineRule="auto"/>
              <w:ind w:firstLineChars="0"/>
              <w:contextualSpacing/>
              <w:jc w:val="left"/>
              <w:rPr>
                <w:rFonts w:eastAsia="Microsoft YaHei UI"/>
                <w:b/>
                <w:sz w:val="20"/>
                <w:lang w:eastAsia="zh-CN"/>
              </w:rPr>
            </w:pPr>
            <w:r w:rsidRPr="006830D0">
              <w:rPr>
                <w:rFonts w:eastAsia="Microsoft YaHei UI"/>
                <w:b/>
                <w:sz w:val="20"/>
                <w:lang w:eastAsia="zh-CN"/>
              </w:rPr>
              <w:t xml:space="preserve">FFS whether/how to use the (only one) reserved entry for the configuration.  </w:t>
            </w:r>
          </w:p>
          <w:p w14:paraId="5334D5ED" w14:textId="77777777" w:rsidR="006830D0" w:rsidRPr="006830D0" w:rsidRDefault="006830D0" w:rsidP="00AC4C55">
            <w:pPr>
              <w:pStyle w:val="af2"/>
              <w:numPr>
                <w:ilvl w:val="0"/>
                <w:numId w:val="24"/>
              </w:numPr>
              <w:autoSpaceDE/>
              <w:autoSpaceDN/>
              <w:adjustRightInd/>
              <w:snapToGrid/>
              <w:spacing w:after="200" w:line="276" w:lineRule="auto"/>
              <w:ind w:firstLineChars="0"/>
              <w:contextualSpacing/>
              <w:jc w:val="left"/>
              <w:rPr>
                <w:rFonts w:eastAsia="Microsoft YaHei UI"/>
                <w:b/>
                <w:sz w:val="20"/>
                <w:lang w:eastAsia="zh-CN"/>
              </w:rPr>
            </w:pPr>
            <w:r w:rsidRPr="006830D0">
              <w:rPr>
                <w:rFonts w:eastAsia="Microsoft YaHei UI"/>
                <w:b/>
                <w:sz w:val="20"/>
                <w:lang w:eastAsia="zh-CN"/>
              </w:rPr>
              <w:t xml:space="preserve">Opt.2: A new CORESET#0 configuration table is to </w:t>
            </w:r>
            <w:proofErr w:type="gramStart"/>
            <w:r w:rsidRPr="006830D0">
              <w:rPr>
                <w:rFonts w:eastAsia="Microsoft YaHei UI"/>
                <w:b/>
                <w:sz w:val="20"/>
                <w:lang w:eastAsia="zh-CN"/>
              </w:rPr>
              <w:t>be introduced</w:t>
            </w:r>
            <w:proofErr w:type="gramEnd"/>
            <w:r w:rsidRPr="006830D0">
              <w:rPr>
                <w:rFonts w:eastAsia="Microsoft YaHei UI"/>
                <w:b/>
                <w:sz w:val="20"/>
                <w:lang w:eastAsia="zh-CN"/>
              </w:rPr>
              <w:t xml:space="preserve"> for the configuration. </w:t>
            </w:r>
          </w:p>
          <w:p w14:paraId="2CFFD62B" w14:textId="77777777" w:rsidR="006830D0" w:rsidRPr="006830D0" w:rsidRDefault="006830D0" w:rsidP="00AC4C55">
            <w:pPr>
              <w:pStyle w:val="af2"/>
              <w:numPr>
                <w:ilvl w:val="1"/>
                <w:numId w:val="24"/>
              </w:numPr>
              <w:autoSpaceDE/>
              <w:autoSpaceDN/>
              <w:adjustRightInd/>
              <w:snapToGrid/>
              <w:spacing w:after="200" w:line="276" w:lineRule="auto"/>
              <w:ind w:firstLineChars="0"/>
              <w:contextualSpacing/>
              <w:jc w:val="left"/>
              <w:rPr>
                <w:rFonts w:eastAsia="Microsoft YaHei UI"/>
                <w:b/>
                <w:color w:val="C00000"/>
                <w:sz w:val="20"/>
                <w:lang w:eastAsia="zh-CN"/>
              </w:rPr>
            </w:pPr>
            <w:r w:rsidRPr="006830D0">
              <w:rPr>
                <w:rFonts w:eastAsia="Microsoft YaHei UI"/>
                <w:b/>
                <w:color w:val="C00000"/>
                <w:sz w:val="20"/>
                <w:lang w:eastAsia="zh-CN"/>
              </w:rPr>
              <w:lastRenderedPageBreak/>
              <w:t xml:space="preserve">Opt.2-1: the table includes a set of PRBs that are less than (or equal to) 24 PRBs. </w:t>
            </w:r>
            <w:r w:rsidRPr="006830D0">
              <w:rPr>
                <w:rFonts w:eastAsia="Microsoft YaHei UI"/>
                <w:b/>
                <w:dstrike/>
                <w:color w:val="C00000"/>
                <w:sz w:val="20"/>
                <w:lang w:eastAsia="zh-CN"/>
              </w:rPr>
              <w:t xml:space="preserve">No puncturing </w:t>
            </w:r>
            <w:proofErr w:type="gramStart"/>
            <w:r w:rsidRPr="006830D0">
              <w:rPr>
                <w:rFonts w:eastAsia="Microsoft YaHei UI"/>
                <w:b/>
                <w:dstrike/>
                <w:color w:val="C00000"/>
                <w:sz w:val="20"/>
                <w:lang w:eastAsia="zh-CN"/>
              </w:rPr>
              <w:t>is needed</w:t>
            </w:r>
            <w:proofErr w:type="gramEnd"/>
            <w:r w:rsidRPr="006830D0">
              <w:rPr>
                <w:rFonts w:eastAsia="Microsoft YaHei UI"/>
                <w:b/>
                <w:dstrike/>
                <w:color w:val="C00000"/>
                <w:sz w:val="20"/>
                <w:lang w:eastAsia="zh-CN"/>
              </w:rPr>
              <w:t>.</w:t>
            </w:r>
          </w:p>
          <w:p w14:paraId="6DC7FDC5" w14:textId="77777777" w:rsidR="006830D0" w:rsidRPr="006830D0" w:rsidRDefault="006830D0" w:rsidP="00AC4C55">
            <w:pPr>
              <w:pStyle w:val="af2"/>
              <w:numPr>
                <w:ilvl w:val="1"/>
                <w:numId w:val="24"/>
              </w:numPr>
              <w:autoSpaceDE/>
              <w:autoSpaceDN/>
              <w:adjustRightInd/>
              <w:snapToGrid/>
              <w:spacing w:after="200" w:line="276" w:lineRule="auto"/>
              <w:ind w:firstLineChars="0"/>
              <w:contextualSpacing/>
              <w:jc w:val="left"/>
              <w:rPr>
                <w:rFonts w:eastAsia="Microsoft YaHei UI"/>
                <w:b/>
                <w:color w:val="C00000"/>
                <w:sz w:val="20"/>
                <w:lang w:eastAsia="zh-CN"/>
              </w:rPr>
            </w:pPr>
            <w:r w:rsidRPr="006830D0">
              <w:rPr>
                <w:rFonts w:eastAsia="Microsoft YaHei UI"/>
                <w:b/>
                <w:color w:val="C00000"/>
                <w:sz w:val="20"/>
                <w:lang w:eastAsia="zh-CN"/>
              </w:rPr>
              <w:t xml:space="preserve">Opt.2-2: the table </w:t>
            </w:r>
            <w:proofErr w:type="gramStart"/>
            <w:r w:rsidRPr="006830D0">
              <w:rPr>
                <w:rFonts w:eastAsia="Microsoft YaHei UI"/>
                <w:b/>
                <w:color w:val="C00000"/>
                <w:sz w:val="20"/>
                <w:lang w:eastAsia="zh-CN"/>
              </w:rPr>
              <w:t>is designed</w:t>
            </w:r>
            <w:proofErr w:type="gramEnd"/>
            <w:r w:rsidRPr="006830D0">
              <w:rPr>
                <w:rFonts w:eastAsia="Microsoft YaHei UI"/>
                <w:b/>
                <w:color w:val="C00000"/>
                <w:sz w:val="20"/>
                <w:lang w:eastAsia="zh-CN"/>
              </w:rPr>
              <w:t xml:space="preserve"> based on puncturing of 24PRBs CORESET#0.</w:t>
            </w:r>
          </w:p>
          <w:p w14:paraId="2C5F59B7" w14:textId="77777777" w:rsidR="006830D0" w:rsidRPr="006830D0" w:rsidRDefault="006830D0" w:rsidP="00AC4C55">
            <w:pPr>
              <w:pStyle w:val="af2"/>
              <w:numPr>
                <w:ilvl w:val="1"/>
                <w:numId w:val="24"/>
              </w:numPr>
              <w:autoSpaceDE/>
              <w:autoSpaceDN/>
              <w:adjustRightInd/>
              <w:snapToGrid/>
              <w:spacing w:after="200" w:line="276" w:lineRule="auto"/>
              <w:ind w:firstLineChars="0"/>
              <w:contextualSpacing/>
              <w:jc w:val="left"/>
              <w:rPr>
                <w:rFonts w:eastAsia="Microsoft YaHei UI"/>
                <w:b/>
                <w:color w:val="C00000"/>
                <w:sz w:val="20"/>
                <w:lang w:eastAsia="zh-CN"/>
              </w:rPr>
            </w:pPr>
            <w:r w:rsidRPr="006830D0">
              <w:rPr>
                <w:rFonts w:eastAsia="Microsoft YaHei UI"/>
                <w:b/>
                <w:color w:val="C00000"/>
                <w:sz w:val="20"/>
                <w:lang w:eastAsia="zh-CN"/>
              </w:rPr>
              <w:t xml:space="preserve">For both options, </w:t>
            </w:r>
          </w:p>
          <w:p w14:paraId="610191BA" w14:textId="77777777" w:rsidR="006830D0" w:rsidRPr="006830D0" w:rsidRDefault="006830D0" w:rsidP="00AC4C55">
            <w:pPr>
              <w:pStyle w:val="af2"/>
              <w:numPr>
                <w:ilvl w:val="2"/>
                <w:numId w:val="24"/>
              </w:numPr>
              <w:autoSpaceDE/>
              <w:autoSpaceDN/>
              <w:adjustRightInd/>
              <w:snapToGrid/>
              <w:spacing w:after="200" w:line="276" w:lineRule="auto"/>
              <w:ind w:firstLineChars="0"/>
              <w:contextualSpacing/>
              <w:jc w:val="left"/>
              <w:rPr>
                <w:rFonts w:eastAsia="Microsoft YaHei UI"/>
                <w:b/>
                <w:color w:val="C00000"/>
                <w:sz w:val="20"/>
                <w:lang w:eastAsia="zh-CN"/>
              </w:rPr>
            </w:pPr>
            <w:proofErr w:type="gramStart"/>
            <w:r w:rsidRPr="006830D0">
              <w:rPr>
                <w:rFonts w:eastAsia="Microsoft YaHei UI"/>
                <w:b/>
                <w:color w:val="C00000"/>
                <w:sz w:val="20"/>
                <w:lang w:eastAsia="zh-CN"/>
              </w:rPr>
              <w:t>16</w:t>
            </w:r>
            <w:proofErr w:type="gramEnd"/>
            <w:r w:rsidRPr="006830D0">
              <w:rPr>
                <w:rFonts w:eastAsia="Microsoft YaHei UI"/>
                <w:b/>
                <w:color w:val="C00000"/>
                <w:sz w:val="20"/>
                <w:lang w:eastAsia="zh-CN"/>
              </w:rPr>
              <w:t xml:space="preserve"> entries are included in the table, possibly with reserved entries.</w:t>
            </w:r>
          </w:p>
          <w:p w14:paraId="14407B05" w14:textId="77777777" w:rsidR="006830D0" w:rsidRPr="006830D0" w:rsidRDefault="006830D0" w:rsidP="00AC4C55">
            <w:pPr>
              <w:pStyle w:val="af2"/>
              <w:numPr>
                <w:ilvl w:val="2"/>
                <w:numId w:val="24"/>
              </w:numPr>
              <w:autoSpaceDE/>
              <w:autoSpaceDN/>
              <w:adjustRightInd/>
              <w:snapToGrid/>
              <w:spacing w:after="200" w:line="276" w:lineRule="auto"/>
              <w:ind w:firstLineChars="0"/>
              <w:contextualSpacing/>
              <w:jc w:val="left"/>
              <w:rPr>
                <w:rFonts w:eastAsia="Microsoft YaHei UI"/>
                <w:b/>
                <w:color w:val="C00000"/>
                <w:sz w:val="20"/>
                <w:lang w:eastAsia="zh-CN"/>
              </w:rPr>
            </w:pPr>
            <w:r w:rsidRPr="006830D0">
              <w:rPr>
                <w:rFonts w:eastAsia="Microsoft YaHei UI"/>
                <w:b/>
                <w:color w:val="C00000"/>
                <w:sz w:val="20"/>
                <w:lang w:eastAsia="zh-CN"/>
              </w:rPr>
              <w:t xml:space="preserve">Maximum number of CORESET#0 symbols is </w:t>
            </w:r>
            <w:proofErr w:type="gramStart"/>
            <w:r w:rsidRPr="006830D0">
              <w:rPr>
                <w:rFonts w:eastAsia="Microsoft YaHei UI"/>
                <w:b/>
                <w:color w:val="C00000"/>
                <w:sz w:val="20"/>
                <w:lang w:eastAsia="zh-CN"/>
              </w:rPr>
              <w:t>3</w:t>
            </w:r>
            <w:proofErr w:type="gramEnd"/>
            <w:r w:rsidRPr="006830D0">
              <w:rPr>
                <w:rFonts w:eastAsia="Microsoft YaHei UI"/>
                <w:b/>
                <w:color w:val="C00000"/>
                <w:sz w:val="20"/>
                <w:lang w:eastAsia="zh-CN"/>
              </w:rPr>
              <w:t xml:space="preserve">. Minimum number of CORESET#0 symbols is </w:t>
            </w:r>
            <w:proofErr w:type="gramStart"/>
            <w:r w:rsidRPr="006830D0">
              <w:rPr>
                <w:rFonts w:eastAsia="Microsoft YaHei UI"/>
                <w:b/>
                <w:color w:val="C00000"/>
                <w:sz w:val="20"/>
                <w:lang w:eastAsia="zh-CN"/>
              </w:rPr>
              <w:t>2</w:t>
            </w:r>
            <w:proofErr w:type="gramEnd"/>
            <w:r w:rsidRPr="006830D0">
              <w:rPr>
                <w:rFonts w:eastAsia="Microsoft YaHei UI"/>
                <w:b/>
                <w:color w:val="C00000"/>
                <w:sz w:val="20"/>
                <w:lang w:eastAsia="zh-CN"/>
              </w:rPr>
              <w:t xml:space="preserve">. </w:t>
            </w:r>
          </w:p>
          <w:p w14:paraId="66D96B2A" w14:textId="04DDFF03" w:rsidR="006830D0" w:rsidRPr="006830D0" w:rsidRDefault="006830D0" w:rsidP="00AC4C55">
            <w:pPr>
              <w:pStyle w:val="af2"/>
              <w:numPr>
                <w:ilvl w:val="2"/>
                <w:numId w:val="24"/>
              </w:numPr>
              <w:autoSpaceDE/>
              <w:autoSpaceDN/>
              <w:adjustRightInd/>
              <w:snapToGrid/>
              <w:spacing w:after="200" w:line="276" w:lineRule="auto"/>
              <w:ind w:firstLineChars="0"/>
              <w:contextualSpacing/>
              <w:jc w:val="left"/>
              <w:rPr>
                <w:rFonts w:eastAsia="Microsoft YaHei UI"/>
                <w:b/>
                <w:color w:val="C00000"/>
                <w:lang w:eastAsia="zh-CN"/>
              </w:rPr>
            </w:pPr>
            <w:r w:rsidRPr="006830D0">
              <w:rPr>
                <w:rFonts w:eastAsia="Microsoft YaHei UI"/>
                <w:b/>
                <w:color w:val="C00000"/>
                <w:sz w:val="20"/>
                <w:lang w:eastAsia="zh-CN"/>
              </w:rPr>
              <w:t>SSB and CORESET#0 multiplexing pattern 1 is used</w:t>
            </w:r>
          </w:p>
        </w:tc>
      </w:tr>
    </w:tbl>
    <w:p w14:paraId="6AB6A6AE" w14:textId="748F3666" w:rsidR="006830D0" w:rsidRPr="006830D0" w:rsidRDefault="006830D0" w:rsidP="006830D0">
      <w:pPr>
        <w:spacing w:after="0"/>
        <w:rPr>
          <w:rFonts w:cs="Arial"/>
          <w:kern w:val="24"/>
          <w:lang w:eastAsia="zh-CN"/>
        </w:rPr>
      </w:pPr>
      <w:r>
        <w:rPr>
          <w:rFonts w:cs="Arial"/>
          <w:kern w:val="24"/>
          <w:lang w:eastAsia="zh-CN"/>
        </w:rPr>
        <w:lastRenderedPageBreak/>
        <w:t xml:space="preserve">From our point of view, </w:t>
      </w:r>
      <w:r>
        <w:rPr>
          <w:rFonts w:eastAsia="等线"/>
          <w:lang w:eastAsia="zh-CN"/>
        </w:rPr>
        <w:t>we prefer to reuse the current table (13-1). With the current table, the only work is to discuss/</w:t>
      </w:r>
      <w:r>
        <w:rPr>
          <w:rFonts w:cs="Arial"/>
          <w:kern w:val="24"/>
          <w:lang w:eastAsia="zh-CN"/>
        </w:rPr>
        <w:t xml:space="preserve">confirm which PRBs are used for CORESET#0 transmission and/or reception, i.e., which PRBs are punctured. In addition, we can introduce new interpretations for the values in the </w:t>
      </w:r>
      <w:r>
        <w:rPr>
          <w:rFonts w:eastAsia="等线"/>
          <w:lang w:eastAsia="zh-CN"/>
        </w:rPr>
        <w:t>current table, if necessary. Introduce a new table will lead to huge spec impacts and discussion, while the RAN1 TU for this topic is relatively small, we should keep the current spec as much as possible.</w:t>
      </w:r>
    </w:p>
    <w:p w14:paraId="3D710EE0" w14:textId="21327129" w:rsidR="006830D0" w:rsidRPr="00870D47" w:rsidRDefault="006830D0" w:rsidP="006830D0">
      <w:pPr>
        <w:spacing w:beforeLines="50" w:before="120"/>
        <w:rPr>
          <w:rFonts w:hint="eastAsia"/>
          <w:b/>
          <w:i/>
          <w:lang w:val="en-GB" w:eastAsia="zh-CN"/>
        </w:rPr>
      </w:pPr>
      <w:r w:rsidRPr="00870D47">
        <w:rPr>
          <w:b/>
          <w:i/>
          <w:lang w:val="en-GB" w:eastAsia="zh-CN"/>
        </w:rPr>
        <w:t xml:space="preserve">Proposal </w:t>
      </w:r>
      <w:r w:rsidR="00870D47" w:rsidRPr="00870D47">
        <w:rPr>
          <w:b/>
          <w:i/>
          <w:lang w:val="en-GB" w:eastAsia="zh-CN"/>
        </w:rPr>
        <w:t>6</w:t>
      </w:r>
      <w:r w:rsidR="00A20C64">
        <w:rPr>
          <w:b/>
          <w:i/>
          <w:lang w:val="en-GB" w:eastAsia="zh-CN"/>
        </w:rPr>
        <w:t>: For transmission bandwidths</w:t>
      </w:r>
      <w:r w:rsidRPr="00870D47">
        <w:rPr>
          <w:b/>
          <w:i/>
          <w:lang w:val="en-GB" w:eastAsia="zh-CN"/>
        </w:rPr>
        <w:t xml:space="preserve"> &lt;5 MHz, for CORESET#0 c</w:t>
      </w:r>
      <w:r w:rsidR="00A20C64">
        <w:rPr>
          <w:b/>
          <w:i/>
          <w:lang w:val="en-GB" w:eastAsia="zh-CN"/>
        </w:rPr>
        <w:t>onfiguration table, in the cases</w:t>
      </w:r>
      <w:r w:rsidRPr="00870D47">
        <w:rPr>
          <w:b/>
          <w:i/>
          <w:lang w:val="en-GB" w:eastAsia="zh-CN"/>
        </w:rPr>
        <w:t xml:space="preserve"> that the max. </w:t>
      </w:r>
      <w:proofErr w:type="gramStart"/>
      <w:r w:rsidRPr="00870D47">
        <w:rPr>
          <w:b/>
          <w:i/>
          <w:lang w:val="en-GB" w:eastAsia="zh-CN"/>
        </w:rPr>
        <w:t>transmission</w:t>
      </w:r>
      <w:proofErr w:type="gramEnd"/>
      <w:r w:rsidRPr="00870D47">
        <w:rPr>
          <w:b/>
          <w:i/>
          <w:lang w:val="en-GB" w:eastAsia="zh-CN"/>
        </w:rPr>
        <w:t xml:space="preserve"> BW is less than 24PRBs, legacy CORESET configuration table is reused</w:t>
      </w:r>
      <w:r w:rsidR="00A20C64">
        <w:rPr>
          <w:rFonts w:hint="eastAsia"/>
          <w:lang w:eastAsia="zh-CN"/>
        </w:rPr>
        <w:t>.</w:t>
      </w:r>
    </w:p>
    <w:p w14:paraId="29FECE7E" w14:textId="77777777" w:rsidR="00C36937" w:rsidRDefault="00C36937" w:rsidP="00FA4ED8">
      <w:pPr>
        <w:rPr>
          <w:lang w:eastAsia="zh-CN"/>
        </w:rPr>
      </w:pPr>
    </w:p>
    <w:p w14:paraId="08FF7326" w14:textId="77777777" w:rsidR="00C36937" w:rsidRPr="00D03B86" w:rsidRDefault="00C36937" w:rsidP="00FA4ED8">
      <w:pPr>
        <w:rPr>
          <w:b/>
          <w:i/>
        </w:rPr>
      </w:pPr>
    </w:p>
    <w:p w14:paraId="4497D82C" w14:textId="77777777" w:rsidR="00F87CBE" w:rsidRPr="00D03B86" w:rsidRDefault="00F87CBE" w:rsidP="004C0F4F">
      <w:pPr>
        <w:pStyle w:val="1"/>
        <w:spacing w:after="100"/>
        <w:rPr>
          <w:lang w:eastAsia="zh-CN"/>
        </w:rPr>
      </w:pPr>
      <w:bookmarkStart w:id="7" w:name="_Ref494215420"/>
      <w:bookmarkStart w:id="8" w:name="_Ref502921678"/>
      <w:bookmarkStart w:id="9" w:name="_Ref502921460"/>
      <w:bookmarkEnd w:id="4"/>
      <w:bookmarkEnd w:id="5"/>
      <w:r w:rsidRPr="00D03B86">
        <w:rPr>
          <w:lang w:eastAsia="zh-CN"/>
        </w:rPr>
        <w:t>Conclusion</w:t>
      </w:r>
    </w:p>
    <w:p w14:paraId="104CE40F" w14:textId="0179F607" w:rsidR="00F87CBE" w:rsidRPr="00D03B86" w:rsidRDefault="00F87CBE" w:rsidP="004C0F4F">
      <w:pPr>
        <w:spacing w:after="100"/>
        <w:rPr>
          <w:lang w:eastAsia="zh-CN"/>
        </w:rPr>
      </w:pPr>
      <w:r w:rsidRPr="00D03B86">
        <w:rPr>
          <w:lang w:eastAsia="zh-CN"/>
        </w:rPr>
        <w:t xml:space="preserve">Based </w:t>
      </w:r>
      <w:r w:rsidRPr="00D03B86">
        <w:rPr>
          <w:kern w:val="2"/>
          <w:lang w:eastAsia="zh-CN"/>
        </w:rPr>
        <w:t>on the analyses and discussions, we have t</w:t>
      </w:r>
      <w:r w:rsidRPr="00D03B86">
        <w:rPr>
          <w:lang w:eastAsia="zh-CN"/>
        </w:rPr>
        <w:t xml:space="preserve">he following </w:t>
      </w:r>
      <w:r w:rsidR="006830D0">
        <w:rPr>
          <w:lang w:eastAsia="zh-CN"/>
        </w:rPr>
        <w:t>proposals</w:t>
      </w:r>
      <w:r w:rsidRPr="00D03B86">
        <w:rPr>
          <w:lang w:eastAsia="zh-CN"/>
        </w:rPr>
        <w:t>:</w:t>
      </w:r>
    </w:p>
    <w:p w14:paraId="2C73148E" w14:textId="77777777" w:rsidR="00A20C64" w:rsidRPr="002A184D" w:rsidRDefault="00A20C64" w:rsidP="00A20C64">
      <w:pPr>
        <w:spacing w:beforeLines="50" w:before="120"/>
        <w:rPr>
          <w:b/>
          <w:i/>
          <w:lang w:eastAsia="zh-CN"/>
        </w:rPr>
      </w:pPr>
      <w:r w:rsidRPr="00870D47">
        <w:rPr>
          <w:b/>
          <w:i/>
          <w:lang w:eastAsia="zh-CN"/>
        </w:rPr>
        <w:t>Proposal 1: For the bands (except n100) with 3MHz channel bandwidth, the PBCH transmission bandwidth is 15 PRBs.</w:t>
      </w:r>
    </w:p>
    <w:p w14:paraId="55E84DF9" w14:textId="77777777" w:rsidR="00A20C64" w:rsidRDefault="00A20C64" w:rsidP="00A20C64">
      <w:pPr>
        <w:spacing w:beforeLines="50" w:before="120"/>
        <w:rPr>
          <w:b/>
          <w:i/>
          <w:lang w:eastAsia="zh-CN"/>
        </w:rPr>
      </w:pPr>
      <w:r w:rsidRPr="00870D47">
        <w:rPr>
          <w:b/>
          <w:i/>
          <w:lang w:eastAsia="zh-CN"/>
        </w:rPr>
        <w:t>Proposal 2: Confirm the following working assumption:</w:t>
      </w:r>
    </w:p>
    <w:p w14:paraId="4C0420C0" w14:textId="77777777" w:rsidR="00A20C64" w:rsidRPr="00A20C64" w:rsidRDefault="00A20C64" w:rsidP="00A20C64">
      <w:pPr>
        <w:autoSpaceDE/>
        <w:autoSpaceDN/>
        <w:adjustRightInd/>
        <w:snapToGrid/>
        <w:spacing w:after="0"/>
        <w:ind w:leftChars="200" w:left="440"/>
        <w:jc w:val="left"/>
        <w:rPr>
          <w:rFonts w:ascii="Times" w:eastAsia="Batang" w:hAnsi="Times"/>
          <w:b/>
          <w:bCs/>
          <w:i/>
          <w:szCs w:val="24"/>
          <w:highlight w:val="darkYellow"/>
          <w:lang w:eastAsia="zh-CN"/>
        </w:rPr>
      </w:pPr>
      <w:r w:rsidRPr="00A20C64">
        <w:rPr>
          <w:rFonts w:ascii="Times" w:eastAsia="Batang" w:hAnsi="Times"/>
          <w:b/>
          <w:bCs/>
          <w:i/>
          <w:szCs w:val="24"/>
          <w:highlight w:val="darkYellow"/>
          <w:lang w:eastAsia="zh-CN"/>
        </w:rPr>
        <w:t>Working Assumption</w:t>
      </w:r>
    </w:p>
    <w:p w14:paraId="556930AD" w14:textId="77777777" w:rsidR="00A20C64" w:rsidRPr="00A20C64" w:rsidRDefault="00A20C64" w:rsidP="00A20C64">
      <w:pPr>
        <w:autoSpaceDE/>
        <w:autoSpaceDN/>
        <w:adjustRightInd/>
        <w:snapToGrid/>
        <w:spacing w:after="0"/>
        <w:ind w:leftChars="200" w:left="440"/>
        <w:rPr>
          <w:rFonts w:ascii="Times" w:eastAsia="等线" w:hAnsi="Times"/>
          <w:b/>
          <w:bCs/>
          <w:i/>
          <w:szCs w:val="24"/>
          <w:lang w:eastAsia="zh-CN"/>
        </w:rPr>
      </w:pPr>
      <w:r w:rsidRPr="00A20C64">
        <w:rPr>
          <w:rFonts w:ascii="Times" w:eastAsia="Batang" w:hAnsi="Times"/>
          <w:b/>
          <w:bCs/>
          <w:i/>
          <w:szCs w:val="24"/>
          <w:lang w:val="en-GB"/>
        </w:rPr>
        <w:t xml:space="preserve">For transmission bandwidth[s] of &lt;5MHz, for PBCH, in the case[s] that </w:t>
      </w:r>
      <w:r w:rsidRPr="00A20C64">
        <w:rPr>
          <w:rFonts w:ascii="Times" w:eastAsia="Batang" w:hAnsi="Times"/>
          <w:b/>
          <w:bCs/>
          <w:i/>
          <w:szCs w:val="20"/>
          <w:lang w:eastAsia="zh-CN"/>
        </w:rPr>
        <w:t xml:space="preserve">available PRBs for PBCH transmission </w:t>
      </w:r>
      <w:r w:rsidRPr="00A20C64">
        <w:rPr>
          <w:rFonts w:ascii="Times" w:eastAsia="Batang" w:hAnsi="Times"/>
          <w:b/>
          <w:bCs/>
          <w:i/>
          <w:szCs w:val="24"/>
          <w:lang w:val="en-GB"/>
        </w:rPr>
        <w:t xml:space="preserve">is less than 20PRB, </w:t>
      </w:r>
    </w:p>
    <w:p w14:paraId="3F7D4F43" w14:textId="77777777" w:rsidR="00A20C64" w:rsidRPr="00A20C64" w:rsidRDefault="00A20C64" w:rsidP="00A20C64">
      <w:pPr>
        <w:numPr>
          <w:ilvl w:val="1"/>
          <w:numId w:val="21"/>
        </w:numPr>
        <w:autoSpaceDE/>
        <w:autoSpaceDN/>
        <w:adjustRightInd/>
        <w:snapToGrid/>
        <w:spacing w:after="200" w:line="276" w:lineRule="auto"/>
        <w:ind w:leftChars="391" w:left="1280"/>
        <w:contextualSpacing/>
        <w:rPr>
          <w:rFonts w:ascii="Times" w:eastAsia="Batang" w:hAnsi="Times"/>
          <w:b/>
          <w:bCs/>
          <w:i/>
          <w:szCs w:val="20"/>
          <w:lang w:val="en-GB" w:eastAsia="zh-CN"/>
        </w:rPr>
      </w:pPr>
      <w:r w:rsidRPr="00A20C64">
        <w:rPr>
          <w:rFonts w:ascii="Times" w:eastAsia="Batang" w:hAnsi="Times"/>
          <w:b/>
          <w:bCs/>
          <w:i/>
          <w:szCs w:val="20"/>
          <w:lang w:val="en-GB" w:eastAsia="zh-CN"/>
        </w:rPr>
        <w:t xml:space="preserve">PBCH based on </w:t>
      </w:r>
      <w:r w:rsidRPr="00A20C64">
        <w:rPr>
          <w:rFonts w:ascii="Times" w:eastAsia="Batang" w:hAnsi="Times"/>
          <w:b/>
          <w:bCs/>
          <w:i/>
          <w:szCs w:val="20"/>
          <w:lang w:eastAsia="zh-CN"/>
        </w:rPr>
        <w:t xml:space="preserve">RB-level </w:t>
      </w:r>
      <w:r w:rsidRPr="00A20C64">
        <w:rPr>
          <w:rFonts w:ascii="Times" w:eastAsia="Batang" w:hAnsi="Times"/>
          <w:b/>
          <w:bCs/>
          <w:i/>
          <w:szCs w:val="20"/>
          <w:lang w:val="en-GB" w:eastAsia="zh-CN"/>
        </w:rPr>
        <w:t>puncturing</w:t>
      </w:r>
      <w:r w:rsidRPr="00A20C64">
        <w:rPr>
          <w:rFonts w:ascii="Times" w:eastAsia="Batang" w:hAnsi="Times"/>
          <w:b/>
          <w:bCs/>
          <w:i/>
          <w:szCs w:val="20"/>
          <w:lang w:eastAsia="zh-CN"/>
        </w:rPr>
        <w:t xml:space="preserve"> (</w:t>
      </w:r>
      <w:r w:rsidRPr="00A20C64">
        <w:rPr>
          <w:rFonts w:ascii="Times" w:eastAsia="Batang" w:hAnsi="Times"/>
          <w:b/>
          <w:bCs/>
          <w:i/>
          <w:szCs w:val="20"/>
          <w:lang w:val="en-GB" w:eastAsia="zh-CN"/>
        </w:rPr>
        <w:t>i.e., PBCH encoding is based on 20PRB. The encoded bits</w:t>
      </w:r>
      <w:r w:rsidRPr="00A20C64">
        <w:rPr>
          <w:rFonts w:ascii="Times" w:eastAsia="Batang" w:hAnsi="Times"/>
          <w:b/>
          <w:bCs/>
          <w:i/>
          <w:szCs w:val="20"/>
          <w:lang w:eastAsia="zh-CN"/>
        </w:rPr>
        <w:t xml:space="preserve"> and DMRS </w:t>
      </w:r>
      <w:r w:rsidRPr="00A20C64">
        <w:rPr>
          <w:rFonts w:ascii="Times" w:eastAsia="Batang" w:hAnsi="Times"/>
          <w:b/>
          <w:bCs/>
          <w:i/>
          <w:szCs w:val="20"/>
          <w:lang w:val="en-GB" w:eastAsia="zh-CN"/>
        </w:rPr>
        <w:t xml:space="preserve">are mapped to 20PRBs based on legacy SSB structure, and those </w:t>
      </w:r>
      <w:r w:rsidRPr="00A20C64">
        <w:rPr>
          <w:rFonts w:ascii="Times" w:eastAsia="Batang" w:hAnsi="Times"/>
          <w:b/>
          <w:bCs/>
          <w:i/>
          <w:szCs w:val="20"/>
          <w:lang w:eastAsia="zh-CN"/>
        </w:rPr>
        <w:t xml:space="preserve">PRBs that </w:t>
      </w:r>
      <w:r w:rsidRPr="00A20C64">
        <w:rPr>
          <w:rFonts w:ascii="Times" w:eastAsia="Batang" w:hAnsi="Times"/>
          <w:b/>
          <w:bCs/>
          <w:i/>
          <w:szCs w:val="20"/>
          <w:lang w:val="en-GB" w:eastAsia="zh-CN"/>
        </w:rPr>
        <w:t xml:space="preserve">fall outside of </w:t>
      </w:r>
      <w:r w:rsidRPr="00A20C64">
        <w:rPr>
          <w:rFonts w:ascii="Times" w:eastAsia="Batang" w:hAnsi="Times"/>
          <w:b/>
          <w:bCs/>
          <w:i/>
          <w:szCs w:val="20"/>
          <w:lang w:eastAsia="zh-CN"/>
        </w:rPr>
        <w:t xml:space="preserve">available PRBs for PBCH transmission </w:t>
      </w:r>
      <w:r w:rsidRPr="00A20C64">
        <w:rPr>
          <w:rFonts w:ascii="Times" w:eastAsia="Batang" w:hAnsi="Times"/>
          <w:b/>
          <w:bCs/>
          <w:i/>
          <w:szCs w:val="20"/>
          <w:lang w:val="en-GB" w:eastAsia="zh-CN"/>
        </w:rPr>
        <w:t>are punctured</w:t>
      </w:r>
      <w:r w:rsidRPr="00A20C64">
        <w:rPr>
          <w:rFonts w:ascii="Times" w:eastAsia="Batang" w:hAnsi="Times"/>
          <w:b/>
          <w:bCs/>
          <w:i/>
          <w:szCs w:val="20"/>
          <w:lang w:eastAsia="zh-CN"/>
        </w:rPr>
        <w:t>)</w:t>
      </w:r>
    </w:p>
    <w:p w14:paraId="4556A531" w14:textId="77777777" w:rsidR="00A20C64" w:rsidRPr="00A20C64" w:rsidRDefault="00A20C64" w:rsidP="00A20C64">
      <w:pPr>
        <w:spacing w:beforeLines="50" w:before="120"/>
        <w:ind w:leftChars="200" w:left="440"/>
        <w:rPr>
          <w:b/>
          <w:i/>
          <w:sz w:val="28"/>
          <w:lang w:eastAsia="zh-CN"/>
        </w:rPr>
      </w:pPr>
      <w:r w:rsidRPr="00A20C64">
        <w:rPr>
          <w:rFonts w:ascii="Times" w:eastAsia="等线" w:hAnsi="Times" w:hint="eastAsia"/>
          <w:b/>
          <w:bCs/>
          <w:i/>
          <w:szCs w:val="20"/>
          <w:lang w:eastAsia="zh-CN"/>
        </w:rPr>
        <w:t>N</w:t>
      </w:r>
      <w:r w:rsidRPr="00A20C64">
        <w:rPr>
          <w:rFonts w:ascii="Times" w:eastAsia="等线" w:hAnsi="Times"/>
          <w:b/>
          <w:bCs/>
          <w:i/>
          <w:szCs w:val="20"/>
          <w:lang w:eastAsia="zh-CN"/>
        </w:rPr>
        <w:t xml:space="preserve">ote: No other optimization </w:t>
      </w:r>
      <w:proofErr w:type="gramStart"/>
      <w:r w:rsidRPr="00A20C64">
        <w:rPr>
          <w:rFonts w:ascii="Times" w:eastAsia="等线" w:hAnsi="Times"/>
          <w:b/>
          <w:bCs/>
          <w:i/>
          <w:szCs w:val="20"/>
          <w:lang w:eastAsia="zh-CN"/>
        </w:rPr>
        <w:t>is needed</w:t>
      </w:r>
      <w:proofErr w:type="gramEnd"/>
    </w:p>
    <w:p w14:paraId="280C1933" w14:textId="77777777" w:rsidR="00A20C64" w:rsidRPr="00A64D05" w:rsidRDefault="00A20C64" w:rsidP="00A20C64">
      <w:pPr>
        <w:rPr>
          <w:b/>
          <w:i/>
          <w:lang w:val="en-GB" w:eastAsia="zh-CN"/>
        </w:rPr>
      </w:pPr>
      <w:r w:rsidRPr="00870D47">
        <w:rPr>
          <w:b/>
          <w:i/>
          <w:lang w:val="en-GB" w:eastAsia="zh-CN"/>
        </w:rPr>
        <w:t xml:space="preserve">Proposal 3: For 12PRBs transmission bandwidth, </w:t>
      </w:r>
      <w:proofErr w:type="gramStart"/>
      <w:r w:rsidRPr="00870D47">
        <w:rPr>
          <w:b/>
          <w:i/>
          <w:lang w:val="en-GB" w:eastAsia="zh-CN"/>
        </w:rPr>
        <w:t>4</w:t>
      </w:r>
      <w:proofErr w:type="gramEnd"/>
      <w:r w:rsidRPr="00870D47">
        <w:rPr>
          <w:b/>
          <w:i/>
          <w:lang w:val="en-GB" w:eastAsia="zh-CN"/>
        </w:rPr>
        <w:t xml:space="preserve"> PRBs from the top and 4 PRBs from bottom of the legacy 20 PRBs-PBCH are punctured.</w:t>
      </w:r>
    </w:p>
    <w:p w14:paraId="732F8F8B" w14:textId="77777777" w:rsidR="00A20C64" w:rsidRPr="00870D47" w:rsidRDefault="00A20C64" w:rsidP="00A20C64">
      <w:pPr>
        <w:rPr>
          <w:rFonts w:hint="eastAsia"/>
          <w:b/>
          <w:i/>
          <w:lang w:val="en-GB" w:eastAsia="zh-CN"/>
        </w:rPr>
      </w:pPr>
      <w:r w:rsidRPr="00870D47">
        <w:rPr>
          <w:b/>
          <w:i/>
          <w:lang w:val="en-GB" w:eastAsia="zh-CN"/>
        </w:rPr>
        <w:t xml:space="preserve">Proposal </w:t>
      </w:r>
      <w:r w:rsidRPr="00870D47">
        <w:rPr>
          <w:rFonts w:hint="eastAsia"/>
          <w:b/>
          <w:i/>
          <w:lang w:val="en-GB" w:eastAsia="zh-CN"/>
        </w:rPr>
        <w:t>4</w:t>
      </w:r>
      <w:r w:rsidRPr="00870D47">
        <w:rPr>
          <w:b/>
          <w:i/>
          <w:lang w:val="en-GB" w:eastAsia="zh-CN"/>
        </w:rPr>
        <w:t>: For 1</w:t>
      </w:r>
      <w:r w:rsidRPr="00870D47">
        <w:rPr>
          <w:rFonts w:hint="eastAsia"/>
          <w:b/>
          <w:i/>
          <w:lang w:val="en-GB" w:eastAsia="zh-CN"/>
        </w:rPr>
        <w:t>5</w:t>
      </w:r>
      <w:r w:rsidRPr="00870D47">
        <w:rPr>
          <w:b/>
          <w:i/>
          <w:lang w:val="en-GB" w:eastAsia="zh-CN"/>
        </w:rPr>
        <w:t xml:space="preserve">PRBs transmission bandwidth, one fixed puncturing pattern </w:t>
      </w:r>
      <w:proofErr w:type="gramStart"/>
      <w:r w:rsidRPr="00870D47">
        <w:rPr>
          <w:b/>
          <w:i/>
          <w:lang w:val="en-GB" w:eastAsia="zh-CN"/>
        </w:rPr>
        <w:t>is selected</w:t>
      </w:r>
      <w:proofErr w:type="gramEnd"/>
      <w:r w:rsidRPr="00A20C64">
        <w:rPr>
          <w:b/>
          <w:i/>
          <w:lang w:val="en-GB" w:eastAsia="zh-CN"/>
        </w:rPr>
        <w:t xml:space="preserve"> </w:t>
      </w:r>
      <w:r w:rsidRPr="00870D47">
        <w:rPr>
          <w:b/>
          <w:i/>
          <w:lang w:val="en-GB" w:eastAsia="zh-CN"/>
        </w:rPr>
        <w:t>for all bands.</w:t>
      </w:r>
    </w:p>
    <w:p w14:paraId="02A2B56C" w14:textId="77777777" w:rsidR="00A20C64" w:rsidRPr="00870D47" w:rsidRDefault="00A20C64" w:rsidP="00A20C64">
      <w:pPr>
        <w:rPr>
          <w:b/>
          <w:i/>
          <w:lang w:val="en-GB" w:eastAsia="zh-CN"/>
        </w:rPr>
      </w:pPr>
      <w:r w:rsidRPr="00870D47">
        <w:rPr>
          <w:b/>
          <w:i/>
          <w:lang w:val="en-GB" w:eastAsia="zh-CN"/>
        </w:rPr>
        <w:t>Proposal 5: For 1</w:t>
      </w:r>
      <w:r w:rsidRPr="00870D47">
        <w:rPr>
          <w:rFonts w:hint="eastAsia"/>
          <w:b/>
          <w:i/>
          <w:lang w:val="en-GB" w:eastAsia="zh-CN"/>
        </w:rPr>
        <w:t>5</w:t>
      </w:r>
      <w:r w:rsidRPr="00870D47">
        <w:rPr>
          <w:b/>
          <w:i/>
          <w:lang w:val="en-GB" w:eastAsia="zh-CN"/>
        </w:rPr>
        <w:t xml:space="preserve">PRBs transmission bandwidth, puncturing pattern is to be </w:t>
      </w:r>
      <w:proofErr w:type="gramStart"/>
      <w:r w:rsidRPr="00870D47">
        <w:rPr>
          <w:b/>
          <w:i/>
          <w:lang w:val="en-GB" w:eastAsia="zh-CN"/>
        </w:rPr>
        <w:t>down-select</w:t>
      </w:r>
      <w:proofErr w:type="gramEnd"/>
      <w:r w:rsidRPr="00870D47">
        <w:rPr>
          <w:b/>
          <w:i/>
          <w:lang w:val="en-GB" w:eastAsia="zh-CN"/>
        </w:rPr>
        <w:t xml:space="preserve"> from the following options:</w:t>
      </w:r>
    </w:p>
    <w:p w14:paraId="37168F55" w14:textId="77777777" w:rsidR="00A20C64" w:rsidRPr="00870D47" w:rsidRDefault="00A20C64" w:rsidP="00A20C64">
      <w:pPr>
        <w:numPr>
          <w:ilvl w:val="1"/>
          <w:numId w:val="21"/>
        </w:numPr>
        <w:autoSpaceDE/>
        <w:autoSpaceDN/>
        <w:adjustRightInd/>
        <w:snapToGrid/>
        <w:spacing w:after="200" w:line="276" w:lineRule="auto"/>
        <w:ind w:leftChars="391" w:left="1280"/>
        <w:contextualSpacing/>
        <w:rPr>
          <w:rFonts w:ascii="Times" w:eastAsia="Batang" w:hAnsi="Times"/>
          <w:b/>
          <w:bCs/>
          <w:i/>
          <w:szCs w:val="20"/>
          <w:lang w:val="en-GB" w:eastAsia="zh-CN"/>
        </w:rPr>
      </w:pPr>
      <w:proofErr w:type="gramStart"/>
      <w:r w:rsidRPr="00870D47">
        <w:rPr>
          <w:rFonts w:ascii="Times" w:eastAsia="Batang" w:hAnsi="Times"/>
          <w:b/>
          <w:bCs/>
          <w:i/>
          <w:szCs w:val="20"/>
          <w:lang w:val="en-GB" w:eastAsia="zh-CN"/>
        </w:rPr>
        <w:t>4</w:t>
      </w:r>
      <w:proofErr w:type="gramEnd"/>
      <w:r w:rsidRPr="00870D47">
        <w:rPr>
          <w:rFonts w:ascii="Times" w:eastAsia="Batang" w:hAnsi="Times"/>
          <w:b/>
          <w:bCs/>
          <w:i/>
          <w:szCs w:val="20"/>
          <w:lang w:val="en-GB" w:eastAsia="zh-CN"/>
        </w:rPr>
        <w:t xml:space="preserve"> PRBs from the top and </w:t>
      </w:r>
      <w:r w:rsidRPr="00870D47">
        <w:rPr>
          <w:rFonts w:ascii="Times" w:eastAsia="Batang" w:hAnsi="Times" w:hint="eastAsia"/>
          <w:b/>
          <w:bCs/>
          <w:i/>
          <w:szCs w:val="20"/>
          <w:lang w:val="en-GB" w:eastAsia="zh-CN"/>
        </w:rPr>
        <w:t>1</w:t>
      </w:r>
      <w:r w:rsidRPr="00870D47">
        <w:rPr>
          <w:rFonts w:ascii="Times" w:eastAsia="Batang" w:hAnsi="Times"/>
          <w:b/>
          <w:bCs/>
          <w:i/>
          <w:szCs w:val="20"/>
          <w:lang w:val="en-GB" w:eastAsia="zh-CN"/>
        </w:rPr>
        <w:t xml:space="preserve"> PRB from bottom of the legacy 20 PRBs-PBCH are punctured.</w:t>
      </w:r>
    </w:p>
    <w:p w14:paraId="778571F7" w14:textId="77777777" w:rsidR="00A20C64" w:rsidRPr="00870D47" w:rsidRDefault="00A20C64" w:rsidP="00A20C64">
      <w:pPr>
        <w:numPr>
          <w:ilvl w:val="1"/>
          <w:numId w:val="21"/>
        </w:numPr>
        <w:autoSpaceDE/>
        <w:autoSpaceDN/>
        <w:adjustRightInd/>
        <w:snapToGrid/>
        <w:spacing w:after="200" w:line="276" w:lineRule="auto"/>
        <w:ind w:leftChars="391" w:left="1280"/>
        <w:contextualSpacing/>
        <w:rPr>
          <w:rFonts w:ascii="Times" w:eastAsia="Batang" w:hAnsi="Times"/>
          <w:b/>
          <w:bCs/>
          <w:i/>
          <w:szCs w:val="20"/>
          <w:lang w:val="en-GB" w:eastAsia="zh-CN"/>
        </w:rPr>
      </w:pPr>
      <w:proofErr w:type="gramStart"/>
      <w:r w:rsidRPr="00870D47">
        <w:rPr>
          <w:rFonts w:ascii="Times" w:eastAsia="Batang" w:hAnsi="Times"/>
          <w:b/>
          <w:bCs/>
          <w:i/>
          <w:szCs w:val="20"/>
          <w:lang w:val="en-GB" w:eastAsia="zh-CN"/>
        </w:rPr>
        <w:t>1</w:t>
      </w:r>
      <w:proofErr w:type="gramEnd"/>
      <w:r w:rsidRPr="00870D47">
        <w:rPr>
          <w:rFonts w:ascii="Times" w:eastAsia="Batang" w:hAnsi="Times"/>
          <w:b/>
          <w:bCs/>
          <w:i/>
          <w:szCs w:val="20"/>
          <w:lang w:val="en-GB" w:eastAsia="zh-CN"/>
        </w:rPr>
        <w:t xml:space="preserve"> PRB from the top and 4 PRBs from bottom of the legacy 20 PRBs-PBCH are punctured.</w:t>
      </w:r>
    </w:p>
    <w:p w14:paraId="55720984" w14:textId="12E3DF4D" w:rsidR="00A20C64" w:rsidRPr="00870D47" w:rsidRDefault="00A20C64" w:rsidP="00A20C64">
      <w:pPr>
        <w:spacing w:beforeLines="50" w:before="120"/>
        <w:rPr>
          <w:b/>
          <w:i/>
          <w:lang w:val="en-GB" w:eastAsia="zh-CN"/>
        </w:rPr>
      </w:pPr>
      <w:r w:rsidRPr="00870D47">
        <w:rPr>
          <w:b/>
          <w:i/>
          <w:lang w:val="en-GB" w:eastAsia="zh-CN"/>
        </w:rPr>
        <w:t xml:space="preserve">Proposal 6: For transmission bandwidth[s] &lt;5 MHz, for CORESET#0 configuration table, in the case[s] that the max. </w:t>
      </w:r>
      <w:proofErr w:type="gramStart"/>
      <w:r w:rsidRPr="00870D47">
        <w:rPr>
          <w:b/>
          <w:i/>
          <w:lang w:val="en-GB" w:eastAsia="zh-CN"/>
        </w:rPr>
        <w:t>transmission</w:t>
      </w:r>
      <w:proofErr w:type="gramEnd"/>
      <w:r w:rsidRPr="00870D47">
        <w:rPr>
          <w:b/>
          <w:i/>
          <w:lang w:val="en-GB" w:eastAsia="zh-CN"/>
        </w:rPr>
        <w:t xml:space="preserve"> BW is less than 24PRBs, legacy CORESET configuration table is reused</w:t>
      </w:r>
      <w:r>
        <w:rPr>
          <w:rFonts w:hint="eastAsia"/>
          <w:lang w:eastAsia="zh-CN"/>
        </w:rPr>
        <w:t>.</w:t>
      </w:r>
    </w:p>
    <w:p w14:paraId="5D4F851B" w14:textId="7AE5AC29" w:rsidR="00687236" w:rsidRPr="00D03B86" w:rsidRDefault="00687236">
      <w:pPr>
        <w:autoSpaceDE/>
        <w:autoSpaceDN/>
        <w:adjustRightInd/>
        <w:snapToGrid/>
        <w:spacing w:after="0"/>
        <w:jc w:val="left"/>
        <w:rPr>
          <w:lang w:eastAsia="zh-CN"/>
        </w:rPr>
      </w:pPr>
      <w:r w:rsidRPr="00D03B86">
        <w:rPr>
          <w:lang w:eastAsia="zh-CN"/>
        </w:rPr>
        <w:br w:type="page"/>
      </w:r>
    </w:p>
    <w:p w14:paraId="4EB2518C" w14:textId="77777777" w:rsidR="00F87CBE" w:rsidRPr="00D03B86" w:rsidRDefault="00F87CBE" w:rsidP="004C0F4F">
      <w:pPr>
        <w:pStyle w:val="1"/>
        <w:spacing w:after="100"/>
        <w:rPr>
          <w:lang w:eastAsia="zh-CN"/>
        </w:rPr>
      </w:pPr>
      <w:r w:rsidRPr="00D03B86">
        <w:rPr>
          <w:lang w:eastAsia="zh-CN"/>
        </w:rPr>
        <w:lastRenderedPageBreak/>
        <w:t xml:space="preserve">Reference </w:t>
      </w:r>
    </w:p>
    <w:bookmarkEnd w:id="7"/>
    <w:bookmarkEnd w:id="8"/>
    <w:bookmarkEnd w:id="9"/>
    <w:p w14:paraId="5CC96F2C" w14:textId="4D27EC79" w:rsidR="007C25BA" w:rsidRDefault="007C25BA" w:rsidP="00374F2C">
      <w:pPr>
        <w:pStyle w:val="af2"/>
        <w:numPr>
          <w:ilvl w:val="0"/>
          <w:numId w:val="6"/>
        </w:numPr>
        <w:ind w:firstLineChars="0"/>
        <w:rPr>
          <w:lang w:eastAsia="zh-CN"/>
        </w:rPr>
      </w:pPr>
      <w:r w:rsidRPr="00D03B86">
        <w:rPr>
          <w:lang w:eastAsia="zh-CN"/>
        </w:rPr>
        <w:t xml:space="preserve">RP-222675, </w:t>
      </w:r>
      <w:r w:rsidR="006E3FB3" w:rsidRPr="00D03B86">
        <w:rPr>
          <w:lang w:eastAsia="zh-CN"/>
        </w:rPr>
        <w:t>New WI: NR support for dedicated spectrum less than 5MHz for FR1</w:t>
      </w:r>
      <w:r w:rsidR="00374F2C" w:rsidRPr="00D03B86">
        <w:rPr>
          <w:lang w:eastAsia="zh-CN"/>
        </w:rPr>
        <w:t>. RAN#94</w:t>
      </w:r>
      <w:r w:rsidRPr="00D03B86">
        <w:rPr>
          <w:lang w:eastAsia="zh-CN"/>
        </w:rPr>
        <w:t xml:space="preserve">e, </w:t>
      </w:r>
      <w:r w:rsidR="00374F2C" w:rsidRPr="00D03B86">
        <w:rPr>
          <w:lang w:eastAsia="zh-CN"/>
        </w:rPr>
        <w:t>Dec. 6 - 17, 2021</w:t>
      </w:r>
      <w:r w:rsidRPr="00D03B86">
        <w:rPr>
          <w:lang w:eastAsia="zh-CN"/>
        </w:rPr>
        <w:t>.</w:t>
      </w:r>
    </w:p>
    <w:p w14:paraId="0FA7AFEF" w14:textId="59020010" w:rsidR="00D802CB" w:rsidRPr="00D03B86" w:rsidRDefault="0080065E" w:rsidP="0080065E">
      <w:pPr>
        <w:pStyle w:val="af2"/>
        <w:numPr>
          <w:ilvl w:val="0"/>
          <w:numId w:val="6"/>
        </w:numPr>
        <w:ind w:firstLineChars="0"/>
        <w:rPr>
          <w:lang w:eastAsia="zh-CN"/>
        </w:rPr>
      </w:pPr>
      <w:r w:rsidRPr="0080065E">
        <w:rPr>
          <w:lang w:eastAsia="zh-CN"/>
        </w:rPr>
        <w:t>RP- 230780</w:t>
      </w:r>
      <w:r>
        <w:rPr>
          <w:lang w:eastAsia="zh-CN"/>
        </w:rPr>
        <w:t xml:space="preserve">, </w:t>
      </w:r>
      <w:r w:rsidRPr="0080065E">
        <w:rPr>
          <w:lang w:eastAsia="zh-CN"/>
        </w:rPr>
        <w:t xml:space="preserve">Response to LS from RAN1 on transmission bandwidths for NR on dedicated spectrum less than 5 </w:t>
      </w:r>
      <w:proofErr w:type="spellStart"/>
      <w:r w:rsidRPr="0080065E">
        <w:rPr>
          <w:lang w:eastAsia="zh-CN"/>
        </w:rPr>
        <w:t>MHz</w:t>
      </w:r>
      <w:r>
        <w:rPr>
          <w:lang w:eastAsia="zh-CN"/>
        </w:rPr>
        <w:t>.</w:t>
      </w:r>
      <w:proofErr w:type="spellEnd"/>
      <w:r>
        <w:rPr>
          <w:lang w:eastAsia="zh-CN"/>
        </w:rPr>
        <w:t xml:space="preserve"> </w:t>
      </w:r>
      <w:r w:rsidRPr="0080065E">
        <w:rPr>
          <w:lang w:eastAsia="zh-CN"/>
        </w:rPr>
        <w:t>Rotterdam, Netherlands, 20th – 23rd March, 2023</w:t>
      </w:r>
    </w:p>
    <w:p w14:paraId="5077A5C6" w14:textId="486EA5D1" w:rsidR="00C43EE8" w:rsidRDefault="00C43EE8" w:rsidP="00C43EE8">
      <w:pPr>
        <w:pStyle w:val="af2"/>
        <w:numPr>
          <w:ilvl w:val="0"/>
          <w:numId w:val="6"/>
        </w:numPr>
        <w:ind w:firstLineChars="0"/>
        <w:rPr>
          <w:lang w:eastAsia="x-none"/>
        </w:rPr>
      </w:pPr>
      <w:r w:rsidRPr="00C43EE8">
        <w:rPr>
          <w:lang w:eastAsia="x-none"/>
        </w:rPr>
        <w:t>R1-2302269</w:t>
      </w:r>
      <w:r>
        <w:rPr>
          <w:lang w:eastAsia="x-none"/>
        </w:rPr>
        <w:t>,</w:t>
      </w:r>
      <w:r w:rsidRPr="00C43EE8">
        <w:t xml:space="preserve"> </w:t>
      </w:r>
      <w:r w:rsidRPr="00C43EE8">
        <w:rPr>
          <w:lang w:eastAsia="x-none"/>
        </w:rPr>
        <w:t>Reply LS on NR support for dedicated spectrum less than 5 MHz for FR1</w:t>
      </w:r>
      <w:r>
        <w:rPr>
          <w:lang w:eastAsia="x-none"/>
        </w:rPr>
        <w:t xml:space="preserve">, </w:t>
      </w:r>
      <w:r w:rsidRPr="00C43EE8">
        <w:rPr>
          <w:lang w:eastAsia="x-none"/>
        </w:rPr>
        <w:t>e-Meeting, April 17th – April 26th, 2023</w:t>
      </w:r>
    </w:p>
    <w:p w14:paraId="143D79BC" w14:textId="77777777" w:rsidR="00374F2C" w:rsidRPr="00D03B86" w:rsidRDefault="00374F2C" w:rsidP="00374F2C">
      <w:pPr>
        <w:pStyle w:val="af2"/>
        <w:numPr>
          <w:ilvl w:val="0"/>
          <w:numId w:val="6"/>
        </w:numPr>
        <w:ind w:firstLineChars="0"/>
        <w:rPr>
          <w:lang w:eastAsia="zh-CN"/>
        </w:rPr>
      </w:pPr>
      <w:r w:rsidRPr="00D03B86">
        <w:rPr>
          <w:rFonts w:hint="eastAsia"/>
          <w:lang w:eastAsia="zh-CN"/>
        </w:rPr>
        <w:t>T</w:t>
      </w:r>
      <w:r w:rsidRPr="00D03B86">
        <w:rPr>
          <w:lang w:eastAsia="zh-CN"/>
        </w:rPr>
        <w:t>S 38.213-h10, Physical layer procedures for control</w:t>
      </w:r>
      <w:r w:rsidRPr="00D03B86">
        <w:t>-</w:t>
      </w:r>
      <w:r w:rsidRPr="00D03B86">
        <w:rPr>
          <w:rStyle w:val="ZGSM"/>
        </w:rPr>
        <w:t>Release 17</w:t>
      </w:r>
      <w:r w:rsidRPr="00D03B86">
        <w:rPr>
          <w:lang w:eastAsia="zh-CN"/>
        </w:rPr>
        <w:t>, V17.1.0 (2022-03).</w:t>
      </w:r>
    </w:p>
    <w:p w14:paraId="499A1179" w14:textId="31A14E16" w:rsidR="00FD446C" w:rsidRPr="00C81871" w:rsidRDefault="00FD446C" w:rsidP="00374F2C">
      <w:pPr>
        <w:pStyle w:val="af2"/>
        <w:ind w:left="420" w:firstLineChars="0" w:firstLine="0"/>
        <w:rPr>
          <w:lang w:eastAsia="zh-CN"/>
        </w:rPr>
      </w:pPr>
    </w:p>
    <w:sectPr w:rsidR="00FD446C" w:rsidRPr="00C818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237B5" w14:textId="77777777" w:rsidR="00097C92" w:rsidRDefault="00097C92">
      <w:r>
        <w:separator/>
      </w:r>
    </w:p>
  </w:endnote>
  <w:endnote w:type="continuationSeparator" w:id="0">
    <w:p w14:paraId="3D473CE4" w14:textId="77777777" w:rsidR="00097C92" w:rsidRDefault="00097C92">
      <w:r>
        <w:continuationSeparator/>
      </w:r>
    </w:p>
  </w:endnote>
  <w:endnote w:type="continuationNotice" w:id="1">
    <w:p w14:paraId="6DFBC291" w14:textId="77777777" w:rsidR="00097C92" w:rsidRDefault="00097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4A868" w14:textId="77777777" w:rsidR="00097C92" w:rsidRDefault="00097C92">
      <w:r>
        <w:separator/>
      </w:r>
    </w:p>
  </w:footnote>
  <w:footnote w:type="continuationSeparator" w:id="0">
    <w:p w14:paraId="70718019" w14:textId="77777777" w:rsidR="00097C92" w:rsidRDefault="00097C92">
      <w:r>
        <w:continuationSeparator/>
      </w:r>
    </w:p>
  </w:footnote>
  <w:footnote w:type="continuationNotice" w:id="1">
    <w:p w14:paraId="01E81C7A" w14:textId="77777777" w:rsidR="00097C92" w:rsidRDefault="00097C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8D1CB5"/>
    <w:multiLevelType w:val="hybridMultilevel"/>
    <w:tmpl w:val="E43EB2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9877BD"/>
    <w:multiLevelType w:val="hybridMultilevel"/>
    <w:tmpl w:val="E0D4E40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687D5FAA"/>
    <w:multiLevelType w:val="hybridMultilevel"/>
    <w:tmpl w:val="A912A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19"/>
  </w:num>
  <w:num w:numId="4">
    <w:abstractNumId w:val="21"/>
  </w:num>
  <w:num w:numId="5">
    <w:abstractNumId w:val="14"/>
  </w:num>
  <w:num w:numId="6">
    <w:abstractNumId w:val="5"/>
  </w:num>
  <w:num w:numId="7">
    <w:abstractNumId w:val="10"/>
  </w:num>
  <w:num w:numId="8">
    <w:abstractNumId w:val="22"/>
  </w:num>
  <w:num w:numId="9">
    <w:abstractNumId w:val="0"/>
  </w:num>
  <w:num w:numId="10">
    <w:abstractNumId w:val="11"/>
  </w:num>
  <w:num w:numId="11">
    <w:abstractNumId w:val="1"/>
  </w:num>
  <w:num w:numId="12">
    <w:abstractNumId w:val="16"/>
  </w:num>
  <w:num w:numId="13">
    <w:abstractNumId w:val="9"/>
  </w:num>
  <w:num w:numId="14">
    <w:abstractNumId w:val="17"/>
  </w:num>
  <w:num w:numId="15">
    <w:abstractNumId w:val="12"/>
  </w:num>
  <w:num w:numId="16">
    <w:abstractNumId w:val="3"/>
  </w:num>
  <w:num w:numId="17">
    <w:abstractNumId w:val="7"/>
  </w:num>
  <w:num w:numId="18">
    <w:abstractNumId w:val="13"/>
  </w:num>
  <w:num w:numId="19">
    <w:abstractNumId w:val="15"/>
  </w:num>
  <w:num w:numId="20">
    <w:abstractNumId w:val="4"/>
  </w:num>
  <w:num w:numId="21">
    <w:abstractNumId w:val="8"/>
  </w:num>
  <w:num w:numId="22">
    <w:abstractNumId w:val="2"/>
  </w:num>
  <w:num w:numId="23">
    <w:abstractNumId w:val="18"/>
  </w:num>
  <w:num w:numId="2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75"/>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E62"/>
    <w:rsid w:val="00007116"/>
    <w:rsid w:val="000072B6"/>
    <w:rsid w:val="00007791"/>
    <w:rsid w:val="00007813"/>
    <w:rsid w:val="000078BB"/>
    <w:rsid w:val="00007F78"/>
    <w:rsid w:val="000104EA"/>
    <w:rsid w:val="0001074C"/>
    <w:rsid w:val="00010958"/>
    <w:rsid w:val="000109E6"/>
    <w:rsid w:val="00010A04"/>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27DD2"/>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81E"/>
    <w:rsid w:val="00097C92"/>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D9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B44"/>
    <w:rsid w:val="000F2EEE"/>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8F7"/>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84D"/>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3CE6"/>
    <w:rsid w:val="002F401C"/>
    <w:rsid w:val="002F43C1"/>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47F93"/>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4F2C"/>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0F1"/>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75C"/>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4C1"/>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8B3"/>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4D7"/>
    <w:rsid w:val="00492563"/>
    <w:rsid w:val="004926BE"/>
    <w:rsid w:val="00492DF8"/>
    <w:rsid w:val="00492FAA"/>
    <w:rsid w:val="00493055"/>
    <w:rsid w:val="004932E0"/>
    <w:rsid w:val="004935EC"/>
    <w:rsid w:val="00493DB9"/>
    <w:rsid w:val="00494242"/>
    <w:rsid w:val="00494566"/>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141"/>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7"/>
    <w:rsid w:val="006570C9"/>
    <w:rsid w:val="006571F6"/>
    <w:rsid w:val="00657501"/>
    <w:rsid w:val="0065775C"/>
    <w:rsid w:val="006578F6"/>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0D0"/>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832"/>
    <w:rsid w:val="006A59B2"/>
    <w:rsid w:val="006A5C37"/>
    <w:rsid w:val="006A5F57"/>
    <w:rsid w:val="006A66BD"/>
    <w:rsid w:val="006A6E17"/>
    <w:rsid w:val="006A6F06"/>
    <w:rsid w:val="006A7215"/>
    <w:rsid w:val="006A73D4"/>
    <w:rsid w:val="006A7602"/>
    <w:rsid w:val="006A7C3E"/>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3FB3"/>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61"/>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3B"/>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A59"/>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5E"/>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04A"/>
    <w:rsid w:val="008361FB"/>
    <w:rsid w:val="0083621F"/>
    <w:rsid w:val="00836811"/>
    <w:rsid w:val="00836E70"/>
    <w:rsid w:val="00836E7C"/>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0D47"/>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2CEC"/>
    <w:rsid w:val="008B313F"/>
    <w:rsid w:val="008B3677"/>
    <w:rsid w:val="008B3791"/>
    <w:rsid w:val="008B389D"/>
    <w:rsid w:val="008B3959"/>
    <w:rsid w:val="008B3BE7"/>
    <w:rsid w:val="008B3C5C"/>
    <w:rsid w:val="008B4123"/>
    <w:rsid w:val="008B49B1"/>
    <w:rsid w:val="008B5299"/>
    <w:rsid w:val="008B5654"/>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8E2"/>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5B41"/>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0C64"/>
    <w:rsid w:val="00A2142A"/>
    <w:rsid w:val="00A214B8"/>
    <w:rsid w:val="00A21A36"/>
    <w:rsid w:val="00A21C31"/>
    <w:rsid w:val="00A21C87"/>
    <w:rsid w:val="00A21EE5"/>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7A6"/>
    <w:rsid w:val="00A3488D"/>
    <w:rsid w:val="00A34C67"/>
    <w:rsid w:val="00A34D62"/>
    <w:rsid w:val="00A34F0F"/>
    <w:rsid w:val="00A35C22"/>
    <w:rsid w:val="00A35DA7"/>
    <w:rsid w:val="00A3611D"/>
    <w:rsid w:val="00A3617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D05"/>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763"/>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4C55"/>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84F"/>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5A"/>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838"/>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24C"/>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BD0"/>
    <w:rsid w:val="00C23D56"/>
    <w:rsid w:val="00C23D9E"/>
    <w:rsid w:val="00C23EFD"/>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937"/>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E8"/>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256"/>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0E"/>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93F"/>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B86"/>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7"/>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4E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423"/>
    <w:rsid w:val="00D76C5E"/>
    <w:rsid w:val="00D76D18"/>
    <w:rsid w:val="00D76ED6"/>
    <w:rsid w:val="00D76FAE"/>
    <w:rsid w:val="00D77372"/>
    <w:rsid w:val="00D777D7"/>
    <w:rsid w:val="00D77885"/>
    <w:rsid w:val="00D77A2C"/>
    <w:rsid w:val="00D77DCE"/>
    <w:rsid w:val="00D801D1"/>
    <w:rsid w:val="00D802CB"/>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C02"/>
    <w:rsid w:val="00DC3E7D"/>
    <w:rsid w:val="00DC4157"/>
    <w:rsid w:val="00DC41A4"/>
    <w:rsid w:val="00DC44A2"/>
    <w:rsid w:val="00DC4866"/>
    <w:rsid w:val="00DC4B2B"/>
    <w:rsid w:val="00DC52A7"/>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5F6E"/>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9E8"/>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72C"/>
    <w:rsid w:val="00E228A3"/>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2A1"/>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35"/>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53D"/>
    <w:rsid w:val="00ED76F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6AB"/>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CAF"/>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ED8"/>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8E840A2-9ADC-4BAB-8335-2DECF8D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186871574">
          <w:marLeft w:val="994"/>
          <w:marRight w:val="0"/>
          <w:marTop w:val="0"/>
          <w:marBottom w:val="0"/>
          <w:divBdr>
            <w:top w:val="none" w:sz="0" w:space="0" w:color="auto"/>
            <w:left w:val="none" w:sz="0" w:space="0" w:color="auto"/>
            <w:bottom w:val="none" w:sz="0" w:space="0" w:color="auto"/>
            <w:right w:val="none" w:sz="0" w:space="0" w:color="auto"/>
          </w:divBdr>
        </w:div>
        <w:div w:id="61564162">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2035376935">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198587307">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D6BE4-1514-4E28-A5D2-E784040F1737}">
  <ds:schemaRefs>
    <ds:schemaRef ds:uri="http://schemas.openxmlformats.org/officeDocument/2006/bibliography"/>
  </ds:schemaRefs>
</ds:datastoreItem>
</file>

<file path=customXml/itemProps2.xml><?xml version="1.0" encoding="utf-8"?>
<ds:datastoreItem xmlns:ds="http://schemas.openxmlformats.org/officeDocument/2006/customXml" ds:itemID="{24CA46C2-2182-488A-B11B-B81046C6E721}">
  <ds:schemaRefs>
    <ds:schemaRef ds:uri="http://schemas.openxmlformats.org/officeDocument/2006/bibliography"/>
  </ds:schemaRefs>
</ds:datastoreItem>
</file>

<file path=customXml/itemProps3.xml><?xml version="1.0" encoding="utf-8"?>
<ds:datastoreItem xmlns:ds="http://schemas.openxmlformats.org/officeDocument/2006/customXml" ds:itemID="{C0416397-A488-413B-9760-CAF64931F5FE}">
  <ds:schemaRefs>
    <ds:schemaRef ds:uri="http://schemas.openxmlformats.org/officeDocument/2006/bibliography"/>
  </ds:schemaRefs>
</ds:datastoreItem>
</file>

<file path=customXml/itemProps4.xml><?xml version="1.0" encoding="utf-8"?>
<ds:datastoreItem xmlns:ds="http://schemas.openxmlformats.org/officeDocument/2006/customXml" ds:itemID="{BA62B2B5-3D96-4A37-9595-333F1DEE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2074</Words>
  <Characters>11827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2023-05-15T08:48:00Z</dcterms:created>
  <dcterms:modified xsi:type="dcterms:W3CDTF">2023-05-15T08:48:00Z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